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9F" w:rsidRPr="00BF5D46" w:rsidRDefault="00BA029F" w:rsidP="00BF5D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3806" w:rsidRPr="00293806" w:rsidRDefault="00A76F85" w:rsidP="00BF5D46">
      <w:pPr>
        <w:pStyle w:val="a3"/>
        <w:jc w:val="center"/>
        <w:rPr>
          <w:rFonts w:ascii="Times New Roman" w:eastAsia="inter" w:hAnsi="Times New Roman" w:cs="Times New Roman"/>
          <w:b/>
          <w:color w:val="000000"/>
          <w:sz w:val="26"/>
          <w:szCs w:val="26"/>
        </w:rPr>
      </w:pPr>
      <w:r w:rsidRPr="00293806">
        <w:rPr>
          <w:rFonts w:ascii="Times New Roman" w:eastAsia="inter" w:hAnsi="Times New Roman" w:cs="Times New Roman"/>
          <w:b/>
          <w:color w:val="000000"/>
          <w:sz w:val="26"/>
          <w:szCs w:val="26"/>
        </w:rPr>
        <w:t>Методик</w:t>
      </w:r>
      <w:r w:rsidR="00213AEA" w:rsidRPr="00293806">
        <w:rPr>
          <w:rFonts w:ascii="Times New Roman" w:eastAsia="inter" w:hAnsi="Times New Roman" w:cs="Times New Roman"/>
          <w:b/>
          <w:color w:val="000000"/>
          <w:sz w:val="26"/>
          <w:szCs w:val="26"/>
        </w:rPr>
        <w:t>а</w:t>
      </w:r>
      <w:r w:rsidRPr="00293806">
        <w:rPr>
          <w:rFonts w:ascii="Times New Roman" w:eastAsia="inter" w:hAnsi="Times New Roman" w:cs="Times New Roman"/>
          <w:b/>
          <w:color w:val="000000"/>
          <w:sz w:val="26"/>
          <w:szCs w:val="26"/>
        </w:rPr>
        <w:t xml:space="preserve"> расчета продолжительности аудита системы менеджмента качества </w:t>
      </w:r>
    </w:p>
    <w:p w:rsidR="00213AEA" w:rsidRPr="00293806" w:rsidRDefault="00293806" w:rsidP="00BF5D46">
      <w:pPr>
        <w:pStyle w:val="a3"/>
        <w:jc w:val="center"/>
        <w:rPr>
          <w:rFonts w:ascii="Times New Roman" w:eastAsia="inter" w:hAnsi="Times New Roman" w:cs="Times New Roman"/>
          <w:b/>
          <w:color w:val="000000"/>
          <w:sz w:val="26"/>
          <w:szCs w:val="26"/>
        </w:rPr>
      </w:pPr>
      <w:r w:rsidRPr="00293806">
        <w:rPr>
          <w:rFonts w:ascii="Times New Roman" w:eastAsia="inter" w:hAnsi="Times New Roman" w:cs="Times New Roman"/>
          <w:b/>
          <w:color w:val="000000"/>
          <w:sz w:val="26"/>
          <w:szCs w:val="26"/>
        </w:rPr>
        <w:t>(</w:t>
      </w:r>
      <w:r w:rsidR="00A76F85" w:rsidRPr="00293806">
        <w:rPr>
          <w:rFonts w:ascii="Times New Roman" w:eastAsia="inter" w:hAnsi="Times New Roman" w:cs="Times New Roman"/>
          <w:b/>
          <w:color w:val="000000"/>
          <w:sz w:val="26"/>
          <w:szCs w:val="26"/>
        </w:rPr>
        <w:t>с учетом положений IAF MD 5:2019</w:t>
      </w:r>
      <w:r w:rsidR="00706DF9" w:rsidRPr="00293806">
        <w:rPr>
          <w:rFonts w:ascii="Times New Roman" w:eastAsia="inter" w:hAnsi="Times New Roman" w:cs="Times New Roman"/>
          <w:b/>
          <w:color w:val="000000"/>
          <w:sz w:val="26"/>
          <w:szCs w:val="26"/>
        </w:rPr>
        <w:t xml:space="preserve">/ </w:t>
      </w:r>
      <w:r w:rsidR="00706DF9" w:rsidRPr="00293806">
        <w:rPr>
          <w:rFonts w:ascii="Times New Roman" w:eastAsia="inter" w:hAnsi="Times New Roman" w:cs="Times New Roman"/>
          <w:b/>
          <w:color w:val="0070C0"/>
          <w:sz w:val="26"/>
          <w:szCs w:val="26"/>
        </w:rPr>
        <w:t>ГОСТ Р 54318-2021</w:t>
      </w:r>
      <w:r w:rsidR="00A76F85" w:rsidRPr="00293806">
        <w:rPr>
          <w:rFonts w:ascii="Times New Roman" w:eastAsia="inter" w:hAnsi="Times New Roman" w:cs="Times New Roman"/>
          <w:b/>
          <w:color w:val="0070C0"/>
          <w:sz w:val="26"/>
          <w:szCs w:val="26"/>
        </w:rPr>
        <w:t xml:space="preserve"> </w:t>
      </w:r>
      <w:r w:rsidRPr="00293806">
        <w:rPr>
          <w:rFonts w:ascii="Times New Roman" w:eastAsia="inter" w:hAnsi="Times New Roman" w:cs="Times New Roman"/>
          <w:b/>
          <w:color w:val="000000"/>
          <w:sz w:val="26"/>
          <w:szCs w:val="26"/>
        </w:rPr>
        <w:t>и ГОСТ Р 70621-2022)</w:t>
      </w:r>
    </w:p>
    <w:p w:rsidR="00213AEA" w:rsidRPr="00BF5D46" w:rsidRDefault="00213AEA" w:rsidP="00BF5D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A029F" w:rsidRDefault="00A76F85" w:rsidP="00BE1D82">
      <w:pPr>
        <w:pStyle w:val="a3"/>
        <w:ind w:firstLine="567"/>
        <w:jc w:val="both"/>
        <w:rPr>
          <w:rFonts w:ascii="Times New Roman" w:eastAsia="inter" w:hAnsi="Times New Roman" w:cs="Times New Roman"/>
          <w:color w:val="000000"/>
        </w:rPr>
      </w:pPr>
      <w:r w:rsidRPr="00213AEA">
        <w:rPr>
          <w:rFonts w:ascii="Times New Roman" w:eastAsia="inter" w:hAnsi="Times New Roman" w:cs="Times New Roman"/>
          <w:color w:val="000000"/>
        </w:rPr>
        <w:t>Для расчёта продолжительности аудита системы менеджмента качества (СМК) с учетом положений IAF MD 5:2019</w:t>
      </w:r>
      <w:r w:rsidR="00BE1D82" w:rsidRPr="00BE1D82">
        <w:t xml:space="preserve"> </w:t>
      </w:r>
      <w:r w:rsidR="00BE1D82" w:rsidRPr="00BE1D82">
        <w:rPr>
          <w:rFonts w:ascii="Times New Roman" w:eastAsia="inter" w:hAnsi="Times New Roman" w:cs="Times New Roman"/>
          <w:color w:val="000000"/>
        </w:rPr>
        <w:t>"Обязательный документ IAF по применению ИСО/МЭК 17021-1 при определении времени аудита системы менеджмента качества, системы экологического менеджмента, а также системы менеджмента охраны здоровья и безопасности труда"</w:t>
      </w:r>
      <w:r w:rsidR="006A5DB4" w:rsidRPr="00BE1D82">
        <w:rPr>
          <w:rFonts w:ascii="Times New Roman" w:eastAsia="inter" w:hAnsi="Times New Roman" w:cs="Times New Roman"/>
          <w:color w:val="000000"/>
        </w:rPr>
        <w:t>,</w:t>
      </w:r>
      <w:r w:rsidR="006A5DB4">
        <w:rPr>
          <w:rFonts w:ascii="Times New Roman" w:eastAsia="inter" w:hAnsi="Times New Roman" w:cs="Times New Roman"/>
          <w:color w:val="000000"/>
        </w:rPr>
        <w:t xml:space="preserve"> </w:t>
      </w:r>
      <w:r w:rsidR="006A5DB4" w:rsidRPr="006A5DB4">
        <w:rPr>
          <w:rFonts w:ascii="Times New Roman" w:eastAsia="inter" w:hAnsi="Times New Roman" w:cs="Times New Roman"/>
          <w:color w:val="000000"/>
        </w:rPr>
        <w:t>ГОСТ Р 54318-2021</w:t>
      </w:r>
      <w:r w:rsidR="00E90A22">
        <w:rPr>
          <w:rFonts w:ascii="Times New Roman" w:eastAsia="inter" w:hAnsi="Times New Roman" w:cs="Times New Roman"/>
          <w:color w:val="000000"/>
        </w:rPr>
        <w:t xml:space="preserve"> «О</w:t>
      </w:r>
      <w:r w:rsidR="00E90A22" w:rsidRPr="00E90A22">
        <w:rPr>
          <w:rFonts w:ascii="Times New Roman" w:eastAsia="inter" w:hAnsi="Times New Roman" w:cs="Times New Roman"/>
          <w:color w:val="000000"/>
        </w:rPr>
        <w:t>пределение времени аудита системы менеджмента качества, системы экологического менеджмента, а также системы менеджмента охраны здоровья и безопасности труда</w:t>
      </w:r>
      <w:r w:rsidR="00E90A22">
        <w:rPr>
          <w:rFonts w:ascii="Times New Roman" w:eastAsia="inter" w:hAnsi="Times New Roman" w:cs="Times New Roman"/>
          <w:color w:val="000000"/>
        </w:rPr>
        <w:t>»</w:t>
      </w:r>
      <w:r w:rsidR="006A5DB4" w:rsidRPr="006A5DB4">
        <w:rPr>
          <w:rFonts w:ascii="Times New Roman" w:eastAsia="inter" w:hAnsi="Times New Roman" w:cs="Times New Roman"/>
          <w:color w:val="000000"/>
        </w:rPr>
        <w:t xml:space="preserve"> </w:t>
      </w:r>
      <w:r w:rsidRPr="00213AEA">
        <w:rPr>
          <w:rFonts w:ascii="Times New Roman" w:eastAsia="inter" w:hAnsi="Times New Roman" w:cs="Times New Roman"/>
          <w:color w:val="000000"/>
        </w:rPr>
        <w:t xml:space="preserve"> и ГОСТ Р 70621-2022</w:t>
      </w:r>
      <w:r w:rsidR="00E90A22">
        <w:rPr>
          <w:rFonts w:ascii="Times New Roman" w:eastAsia="inter" w:hAnsi="Times New Roman" w:cs="Times New Roman"/>
          <w:color w:val="000000"/>
        </w:rPr>
        <w:t xml:space="preserve"> «</w:t>
      </w:r>
      <w:r w:rsidR="00E90A22" w:rsidRPr="00E90A22">
        <w:rPr>
          <w:rFonts w:ascii="Times New Roman" w:eastAsia="inter" w:hAnsi="Times New Roman" w:cs="Times New Roman"/>
          <w:color w:val="000000"/>
        </w:rPr>
        <w:t>Оценка соответствия</w:t>
      </w:r>
      <w:r w:rsidR="00E90A22">
        <w:rPr>
          <w:rFonts w:ascii="Times New Roman" w:eastAsia="inter" w:hAnsi="Times New Roman" w:cs="Times New Roman"/>
          <w:color w:val="000000"/>
        </w:rPr>
        <w:t xml:space="preserve">. </w:t>
      </w:r>
      <w:r w:rsidR="00E90A22" w:rsidRPr="00E90A22">
        <w:rPr>
          <w:rFonts w:ascii="Times New Roman" w:eastAsia="inter" w:hAnsi="Times New Roman" w:cs="Times New Roman"/>
          <w:color w:val="000000"/>
        </w:rPr>
        <w:t>Применение ИСО/МЭК 17021-1 в области систем менеджмента качества медицинских изделий (ИСО 13485)</w:t>
      </w:r>
      <w:r w:rsidR="00E90A22">
        <w:rPr>
          <w:rFonts w:ascii="Times New Roman" w:eastAsia="inter" w:hAnsi="Times New Roman" w:cs="Times New Roman"/>
          <w:color w:val="000000"/>
        </w:rPr>
        <w:t>»</w:t>
      </w:r>
      <w:r w:rsidRPr="00213AEA">
        <w:rPr>
          <w:rFonts w:ascii="Times New Roman" w:eastAsia="inter" w:hAnsi="Times New Roman" w:cs="Times New Roman"/>
          <w:color w:val="000000"/>
        </w:rPr>
        <w:t xml:space="preserve"> применяется следующая методика:</w:t>
      </w:r>
    </w:p>
    <w:p w:rsidR="00E90A22" w:rsidRPr="00213AEA" w:rsidRDefault="00E90A22" w:rsidP="00E90A22">
      <w:pPr>
        <w:pStyle w:val="a3"/>
        <w:rPr>
          <w:rFonts w:ascii="Times New Roman" w:hAnsi="Times New Roman" w:cs="Times New Roman"/>
        </w:rPr>
      </w:pPr>
    </w:p>
    <w:p w:rsidR="00BA029F" w:rsidRPr="00213AEA" w:rsidRDefault="00A76F85" w:rsidP="00213AEA">
      <w:pPr>
        <w:pStyle w:val="a3"/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b/>
          <w:color w:val="000000"/>
          <w:sz w:val="24"/>
        </w:rPr>
        <w:t>Основные этапы и методы расчёта</w:t>
      </w:r>
    </w:p>
    <w:p w:rsidR="00BA029F" w:rsidRPr="00213AEA" w:rsidRDefault="00A76F85" w:rsidP="00213AEA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Идентификация объектов аудита:</w:t>
      </w:r>
    </w:p>
    <w:p w:rsidR="00BA029F" w:rsidRPr="00213AEA" w:rsidRDefault="00A76F85" w:rsidP="00213AEA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Количество и тип персонала, вовлечённого в процессы (постоянный, временный, посменный) — эффективное число персонала.</w:t>
      </w:r>
    </w:p>
    <w:p w:rsidR="00BA029F" w:rsidRPr="00213AEA" w:rsidRDefault="00A76F85" w:rsidP="00213AEA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Количество производственных площадок (сайтов).</w:t>
      </w:r>
    </w:p>
    <w:p w:rsidR="00BA029F" w:rsidRPr="00213AEA" w:rsidRDefault="00A76F85" w:rsidP="00213AEA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Уровень риска деятельности организации (высокий, средний, низкий).</w:t>
      </w:r>
    </w:p>
    <w:p w:rsidR="00BA029F" w:rsidRPr="00213AEA" w:rsidRDefault="00A76F85" w:rsidP="00213AEA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Сложность производственных процессов</w:t>
      </w:r>
      <w:r w:rsidR="006A5DB4">
        <w:rPr>
          <w:rFonts w:ascii="Times New Roman" w:eastAsia="inter" w:hAnsi="Times New Roman" w:cs="Times New Roman"/>
          <w:color w:val="000000"/>
        </w:rPr>
        <w:t>/медицинских изделий</w:t>
      </w:r>
      <w:r w:rsidRPr="00213AEA">
        <w:rPr>
          <w:rFonts w:ascii="Times New Roman" w:eastAsia="inter" w:hAnsi="Times New Roman" w:cs="Times New Roman"/>
          <w:color w:val="000000"/>
        </w:rPr>
        <w:t>.</w:t>
      </w:r>
    </w:p>
    <w:p w:rsidR="00BA029F" w:rsidRPr="00213AEA" w:rsidRDefault="00A76F85" w:rsidP="00213AEA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Исходная длительность аудита:</w:t>
      </w:r>
    </w:p>
    <w:p w:rsidR="00213AEA" w:rsidRDefault="00213AEA" w:rsidP="00213AEA">
      <w:pPr>
        <w:pStyle w:val="a3"/>
        <w:rPr>
          <w:rFonts w:ascii="Times New Roman" w:eastAsia="inter" w:hAnsi="Times New Roman" w:cs="Times New Roman"/>
          <w:color w:val="000000"/>
        </w:rPr>
      </w:pPr>
    </w:p>
    <w:p w:rsidR="00BA029F" w:rsidRPr="00213AEA" w:rsidRDefault="00A76F85" w:rsidP="00213AEA">
      <w:pPr>
        <w:pStyle w:val="a3"/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В IAF MD 5:2019 даны базовые таблицы для расчёта времени аудита по количеству сотрудников и уровню риска.</w:t>
      </w:r>
    </w:p>
    <w:p w:rsidR="00E90A22" w:rsidRDefault="006A5DB4" w:rsidP="00213AEA">
      <w:pPr>
        <w:pStyle w:val="a3"/>
        <w:rPr>
          <w:rFonts w:ascii="Times New Roman" w:eastAsia="inter" w:hAnsi="Times New Roman" w:cs="Times New Roman"/>
          <w:color w:val="000000"/>
        </w:rPr>
      </w:pPr>
      <w:r w:rsidRPr="006A5DB4">
        <w:rPr>
          <w:rFonts w:ascii="Times New Roman" w:eastAsia="inter" w:hAnsi="Times New Roman" w:cs="Times New Roman"/>
          <w:color w:val="000000"/>
        </w:rPr>
        <w:t>ГОСТ Р 54318-2021</w:t>
      </w:r>
      <w:r w:rsidRPr="006A5DB4">
        <w:t xml:space="preserve"> </w:t>
      </w:r>
      <w:r w:rsidRPr="006A5DB4">
        <w:rPr>
          <w:rFonts w:ascii="Times New Roman" w:eastAsia="inter" w:hAnsi="Times New Roman" w:cs="Times New Roman"/>
          <w:color w:val="000000"/>
        </w:rPr>
        <w:t>стандарт идентичен междунаро</w:t>
      </w:r>
      <w:r w:rsidR="00E90A22">
        <w:rPr>
          <w:rFonts w:ascii="Times New Roman" w:eastAsia="inter" w:hAnsi="Times New Roman" w:cs="Times New Roman"/>
          <w:color w:val="000000"/>
        </w:rPr>
        <w:t xml:space="preserve">дному документу IAF MD </w:t>
      </w:r>
      <w:proofErr w:type="gramStart"/>
      <w:r w:rsidR="00E90A22">
        <w:rPr>
          <w:rFonts w:ascii="Times New Roman" w:eastAsia="inter" w:hAnsi="Times New Roman" w:cs="Times New Roman"/>
          <w:color w:val="000000"/>
        </w:rPr>
        <w:t>5:2019  с</w:t>
      </w:r>
      <w:proofErr w:type="gramEnd"/>
      <w:r w:rsidR="00E90A22">
        <w:rPr>
          <w:rFonts w:ascii="Times New Roman" w:eastAsia="inter" w:hAnsi="Times New Roman" w:cs="Times New Roman"/>
          <w:color w:val="000000"/>
        </w:rPr>
        <w:t xml:space="preserve"> </w:t>
      </w:r>
      <w:r w:rsidR="00BE1D82">
        <w:rPr>
          <w:rFonts w:ascii="Times New Roman" w:eastAsia="inter" w:hAnsi="Times New Roman" w:cs="Times New Roman"/>
          <w:color w:val="000000"/>
        </w:rPr>
        <w:t>адаптацией под национальные требования</w:t>
      </w:r>
      <w:r w:rsidR="00B82CF0">
        <w:rPr>
          <w:rFonts w:ascii="Times New Roman" w:eastAsia="inter" w:hAnsi="Times New Roman" w:cs="Times New Roman"/>
          <w:color w:val="000000"/>
        </w:rPr>
        <w:t>.</w:t>
      </w:r>
    </w:p>
    <w:p w:rsidR="00BA029F" w:rsidRDefault="00A76F85" w:rsidP="00213AEA">
      <w:pPr>
        <w:pStyle w:val="a3"/>
        <w:rPr>
          <w:rFonts w:ascii="Times New Roman" w:eastAsia="inter" w:hAnsi="Times New Roman" w:cs="Times New Roman"/>
          <w:color w:val="000000"/>
        </w:rPr>
      </w:pPr>
      <w:r w:rsidRPr="00213AEA">
        <w:rPr>
          <w:rFonts w:ascii="Times New Roman" w:eastAsia="inter" w:hAnsi="Times New Roman" w:cs="Times New Roman"/>
          <w:color w:val="000000"/>
        </w:rPr>
        <w:t>ГОСТ Р 70621-2022 дополняет требованиями для систем менеджмента качества медицинских изделий, но общие принципы аналогичны.</w:t>
      </w:r>
    </w:p>
    <w:p w:rsidR="00213AEA" w:rsidRPr="00213AEA" w:rsidRDefault="00213AEA" w:rsidP="00213AEA">
      <w:pPr>
        <w:pStyle w:val="a3"/>
        <w:rPr>
          <w:rFonts w:ascii="Times New Roman" w:hAnsi="Times New Roman" w:cs="Times New Roman"/>
        </w:rPr>
      </w:pPr>
    </w:p>
    <w:p w:rsidR="00BA029F" w:rsidRDefault="00A76F85" w:rsidP="00213AEA">
      <w:pPr>
        <w:pStyle w:val="a3"/>
        <w:rPr>
          <w:rFonts w:ascii="Times New Roman" w:eastAsia="inter" w:hAnsi="Times New Roman" w:cs="Times New Roman"/>
          <w:b/>
          <w:color w:val="000000"/>
        </w:rPr>
      </w:pPr>
      <w:r w:rsidRPr="00BE1D82">
        <w:rPr>
          <w:rFonts w:ascii="Times New Roman" w:eastAsia="inter" w:hAnsi="Times New Roman" w:cs="Times New Roman"/>
          <w:b/>
          <w:color w:val="000000"/>
        </w:rPr>
        <w:t>Учет факторов, влияющих на стоимость и трудоемкость аудита:</w:t>
      </w:r>
    </w:p>
    <w:p w:rsidR="00BE1D82" w:rsidRDefault="00BE1D82" w:rsidP="00213AEA">
      <w:pPr>
        <w:pStyle w:val="a3"/>
        <w:rPr>
          <w:rFonts w:ascii="Times New Roman" w:eastAsia="inter" w:hAnsi="Times New Roman" w:cs="Times New Roman"/>
          <w:b/>
          <w:color w:val="000000"/>
        </w:rPr>
      </w:pPr>
    </w:p>
    <w:p w:rsidR="00BA029F" w:rsidRPr="00213AEA" w:rsidRDefault="00A76F85" w:rsidP="00213AEA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Время, затрачиваемое на планирование и подготовительные мероприятия (20% от общего времени).</w:t>
      </w:r>
    </w:p>
    <w:p w:rsidR="00BA029F" w:rsidRPr="00213AEA" w:rsidRDefault="00A76F85" w:rsidP="00213AEA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Время выездного аудита (обычно не менее 1 дня и рассчитывается по базовым таблицам с учетом норм 8 ч. в день).</w:t>
      </w:r>
    </w:p>
    <w:p w:rsidR="00BA029F" w:rsidRPr="00213AEA" w:rsidRDefault="00A76F85" w:rsidP="00213AEA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Время на коммуникацию, проверку документов, совещания и отчетность.</w:t>
      </w:r>
    </w:p>
    <w:p w:rsidR="00BA029F" w:rsidRPr="00213AEA" w:rsidRDefault="00A76F85" w:rsidP="00213AEA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Дополнительные корректировки на сложность, численность смен, и использование контрактников.</w:t>
      </w:r>
    </w:p>
    <w:p w:rsidR="00BA029F" w:rsidRPr="00213AEA" w:rsidRDefault="00A76F85" w:rsidP="00213AEA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Возможные сокращения времени (не более 30% базового времени) при определённых условиях.</w:t>
      </w:r>
    </w:p>
    <w:p w:rsidR="00BA029F" w:rsidRPr="00213AEA" w:rsidRDefault="00A76F85" w:rsidP="00213AEA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Итог:</w:t>
      </w:r>
    </w:p>
    <w:p w:rsidR="00BA029F" w:rsidRPr="00213AEA" w:rsidRDefault="00A76F85" w:rsidP="00213AEA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Суммирование всех затрат времени как на площадке, так и вне её.</w:t>
      </w:r>
    </w:p>
    <w:p w:rsidR="00BA029F" w:rsidRPr="00213AEA" w:rsidRDefault="00A76F85" w:rsidP="00213AEA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Корректировка времени до ближайшего половинного или целого дня.</w:t>
      </w:r>
    </w:p>
    <w:p w:rsidR="00213AEA" w:rsidRDefault="00213AEA" w:rsidP="00213AEA">
      <w:pPr>
        <w:pStyle w:val="a3"/>
        <w:rPr>
          <w:rFonts w:ascii="Times New Roman" w:eastAsia="inter" w:hAnsi="Times New Roman" w:cs="Times New Roman"/>
          <w:color w:val="000000"/>
        </w:rPr>
      </w:pPr>
    </w:p>
    <w:p w:rsidR="00213AEA" w:rsidRPr="00213AEA" w:rsidRDefault="00213AEA" w:rsidP="00213AEA">
      <w:pPr>
        <w:pStyle w:val="a3"/>
        <w:rPr>
          <w:rFonts w:ascii="Times New Roman" w:hAnsi="Times New Roman" w:cs="Times New Roman"/>
        </w:rPr>
      </w:pPr>
      <w:r w:rsidRPr="00213AEA">
        <w:rPr>
          <w:rFonts w:ascii="Times New Roman" w:hAnsi="Times New Roman" w:cs="Times New Roman"/>
        </w:rPr>
        <w:t>Факторы увеличения и уменьшени</w:t>
      </w:r>
      <w:r>
        <w:rPr>
          <w:rFonts w:ascii="Times New Roman" w:hAnsi="Times New Roman" w:cs="Times New Roman"/>
        </w:rPr>
        <w:t>я времени аудита (IAF MD 5:2019</w:t>
      </w:r>
      <w:r w:rsidRPr="00213AEA">
        <w:rPr>
          <w:rFonts w:ascii="Times New Roman" w:hAnsi="Times New Roman" w:cs="Times New Roman"/>
        </w:rPr>
        <w:t>)</w:t>
      </w:r>
    </w:p>
    <w:p w:rsidR="00213AEA" w:rsidRPr="00213AEA" w:rsidRDefault="00213AEA" w:rsidP="00213AEA">
      <w:pPr>
        <w:pStyle w:val="a3"/>
        <w:rPr>
          <w:rFonts w:ascii="Times New Roman" w:hAnsi="Times New Roman" w:cs="Times New Roman"/>
          <w:b/>
          <w:i/>
        </w:rPr>
      </w:pPr>
      <w:r w:rsidRPr="00213AEA">
        <w:rPr>
          <w:rFonts w:ascii="Times New Roman" w:hAnsi="Times New Roman" w:cs="Times New Roman"/>
          <w:b/>
          <w:i/>
        </w:rPr>
        <w:t>Увеличение времени:</w:t>
      </w:r>
    </w:p>
    <w:p w:rsidR="00213AEA" w:rsidRPr="000D0661" w:rsidRDefault="00213AEA" w:rsidP="00213AEA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0D0661">
        <w:rPr>
          <w:rFonts w:ascii="Times New Roman" w:hAnsi="Times New Roman" w:cs="Times New Roman"/>
        </w:rPr>
        <w:t>Несколько площадок, сложная логистика.</w:t>
      </w:r>
    </w:p>
    <w:p w:rsidR="00213AEA" w:rsidRPr="000D0661" w:rsidRDefault="00213AEA" w:rsidP="00213AEA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0D0661">
        <w:rPr>
          <w:rFonts w:ascii="Times New Roman" w:hAnsi="Times New Roman" w:cs="Times New Roman"/>
        </w:rPr>
        <w:t>Многоязычность</w:t>
      </w:r>
      <w:proofErr w:type="spellEnd"/>
      <w:r w:rsidRPr="000D0661">
        <w:rPr>
          <w:rFonts w:ascii="Times New Roman" w:hAnsi="Times New Roman" w:cs="Times New Roman"/>
        </w:rPr>
        <w:t>.</w:t>
      </w:r>
    </w:p>
    <w:p w:rsidR="00213AEA" w:rsidRPr="000D0661" w:rsidRDefault="00213AEA" w:rsidP="00213AEA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0D0661">
        <w:rPr>
          <w:rFonts w:ascii="Times New Roman" w:hAnsi="Times New Roman" w:cs="Times New Roman"/>
        </w:rPr>
        <w:t>Высокая степень регулирования.</w:t>
      </w:r>
    </w:p>
    <w:p w:rsidR="00213AEA" w:rsidRPr="000D0661" w:rsidRDefault="00213AEA" w:rsidP="00213AEA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0D0661">
        <w:rPr>
          <w:rFonts w:ascii="Times New Roman" w:hAnsi="Times New Roman" w:cs="Times New Roman"/>
        </w:rPr>
        <w:t>Аутсорсинг критичных функций.</w:t>
      </w:r>
    </w:p>
    <w:p w:rsidR="00213AEA" w:rsidRPr="000D0661" w:rsidRDefault="00213AEA" w:rsidP="00213AEA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0D0661">
        <w:rPr>
          <w:rFonts w:ascii="Times New Roman" w:hAnsi="Times New Roman" w:cs="Times New Roman"/>
        </w:rPr>
        <w:t>Высокая сложность процессов.</w:t>
      </w:r>
    </w:p>
    <w:p w:rsidR="00213AEA" w:rsidRPr="000D0661" w:rsidRDefault="00213AEA" w:rsidP="00213AEA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0D0661">
        <w:rPr>
          <w:rFonts w:ascii="Times New Roman" w:hAnsi="Times New Roman" w:cs="Times New Roman"/>
        </w:rPr>
        <w:t>Наличие временных площадок.</w:t>
      </w:r>
    </w:p>
    <w:p w:rsidR="00213AEA" w:rsidRPr="000D0661" w:rsidRDefault="00213AEA" w:rsidP="00213AEA">
      <w:pPr>
        <w:pStyle w:val="a3"/>
        <w:rPr>
          <w:rFonts w:ascii="Times New Roman" w:hAnsi="Times New Roman" w:cs="Times New Roman"/>
          <w:b/>
          <w:i/>
        </w:rPr>
      </w:pPr>
      <w:r w:rsidRPr="000D0661">
        <w:rPr>
          <w:rFonts w:ascii="Times New Roman" w:hAnsi="Times New Roman" w:cs="Times New Roman"/>
          <w:b/>
          <w:i/>
        </w:rPr>
        <w:lastRenderedPageBreak/>
        <w:t>Уменьшение времени:</w:t>
      </w:r>
    </w:p>
    <w:p w:rsidR="00213AEA" w:rsidRPr="000D0661" w:rsidRDefault="00213AEA" w:rsidP="00213AEA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0D0661">
        <w:rPr>
          <w:rFonts w:ascii="Times New Roman" w:hAnsi="Times New Roman" w:cs="Times New Roman"/>
        </w:rPr>
        <w:t>Малая площадка с малым количеством персонала.</w:t>
      </w:r>
    </w:p>
    <w:p w:rsidR="00213AEA" w:rsidRPr="000D0661" w:rsidRDefault="00213AEA" w:rsidP="00213AEA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0D0661">
        <w:rPr>
          <w:rFonts w:ascii="Times New Roman" w:hAnsi="Times New Roman" w:cs="Times New Roman"/>
        </w:rPr>
        <w:t>Высокая зрелость СМК.</w:t>
      </w:r>
    </w:p>
    <w:p w:rsidR="00213AEA" w:rsidRPr="000D0661" w:rsidRDefault="00213AEA" w:rsidP="00213AEA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0D0661">
        <w:rPr>
          <w:rFonts w:ascii="Times New Roman" w:hAnsi="Times New Roman" w:cs="Times New Roman"/>
        </w:rPr>
        <w:t>Предварительная подготовленность клиента (сертификация в другом органе).</w:t>
      </w:r>
    </w:p>
    <w:p w:rsidR="00213AEA" w:rsidRPr="000D0661" w:rsidRDefault="00213AEA" w:rsidP="00213AEA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0D0661">
        <w:rPr>
          <w:rFonts w:ascii="Times New Roman" w:hAnsi="Times New Roman" w:cs="Times New Roman"/>
        </w:rPr>
        <w:t>Высокий уровень автоматизации.</w:t>
      </w:r>
    </w:p>
    <w:p w:rsidR="00213AEA" w:rsidRPr="000D0661" w:rsidRDefault="00213AEA" w:rsidP="00213AEA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0D0661">
        <w:rPr>
          <w:rFonts w:ascii="Times New Roman" w:hAnsi="Times New Roman" w:cs="Times New Roman"/>
        </w:rPr>
        <w:t>Ограничение уменьшения времени — не более 30% от базового значения.</w:t>
      </w:r>
    </w:p>
    <w:p w:rsidR="00213AEA" w:rsidRDefault="00213AEA" w:rsidP="00213AEA">
      <w:pPr>
        <w:pStyle w:val="a3"/>
        <w:rPr>
          <w:rFonts w:ascii="Times New Roman" w:eastAsia="inter" w:hAnsi="Times New Roman" w:cs="Times New Roman"/>
          <w:color w:val="000000"/>
        </w:rPr>
      </w:pPr>
    </w:p>
    <w:p w:rsidR="006A5DB4" w:rsidRPr="0028771C" w:rsidRDefault="006A5DB4" w:rsidP="006A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28771C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Продолжительность аудита систем менеджмента </w:t>
      </w:r>
      <w:proofErr w:type="gramStart"/>
      <w:r w:rsidRPr="0028771C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качества(</w:t>
      </w:r>
      <w:proofErr w:type="gramEnd"/>
      <w:r w:rsidRPr="0028771C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только для первоначального аудита)(</w:t>
      </w:r>
      <w:r w:rsidRPr="0028771C">
        <w:rPr>
          <w:color w:val="0070C0"/>
          <w:sz w:val="20"/>
          <w:szCs w:val="20"/>
        </w:rPr>
        <w:t xml:space="preserve"> </w:t>
      </w:r>
      <w:r w:rsidRPr="0028771C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ГОСТ Р 54318-2021 Приложение А)</w:t>
      </w:r>
      <w:r w:rsidR="0028771C" w:rsidRPr="0028771C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- для стандарта ГОСТ Р ИСО 9001</w:t>
      </w:r>
    </w:p>
    <w:tbl>
      <w:tblPr>
        <w:tblW w:w="5005" w:type="pct"/>
        <w:tblCellSpacing w:w="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9"/>
        <w:gridCol w:w="1631"/>
        <w:gridCol w:w="2184"/>
        <w:gridCol w:w="3496"/>
      </w:tblGrid>
      <w:tr w:rsidR="006A5DB4" w:rsidRPr="00706DF9" w:rsidTr="00216D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Эффективная численность персонала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аудита (этап 1 + этап 2), дни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Эффективная численность персонала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аудита (этап 1 + этап 2), дни </w:t>
            </w:r>
          </w:p>
        </w:tc>
      </w:tr>
      <w:tr w:rsidR="006A5DB4" w:rsidRPr="00706DF9" w:rsidTr="00216D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626-875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6A5DB4" w:rsidRPr="00706DF9" w:rsidTr="00216D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876-1175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</w:tr>
      <w:tr w:rsidR="006A5DB4" w:rsidRPr="00706DF9" w:rsidTr="00216D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11-15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1176-1550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6A5DB4" w:rsidRPr="00706DF9" w:rsidTr="00216D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16-25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1551-2025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6A5DB4" w:rsidRPr="00706DF9" w:rsidTr="00216D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26-45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2026-2675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6A5DB4" w:rsidRPr="00706DF9" w:rsidTr="00216D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46-65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2676-3450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</w:tr>
      <w:tr w:rsidR="006A5DB4" w:rsidRPr="00706DF9" w:rsidTr="00216D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66-85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3451-4350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</w:tr>
      <w:tr w:rsidR="006A5DB4" w:rsidRPr="00706DF9" w:rsidTr="00216D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86-125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4351-5450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</w:tr>
      <w:tr w:rsidR="006A5DB4" w:rsidRPr="00706DF9" w:rsidTr="00216D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126-175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5451-6800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6A5DB4" w:rsidRPr="00706DF9" w:rsidTr="00216D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176-275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6801-8500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</w:tr>
      <w:tr w:rsidR="006A5DB4" w:rsidRPr="00706DF9" w:rsidTr="00216D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276-425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8501-10700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</w:tr>
      <w:tr w:rsidR="006A5DB4" w:rsidRPr="00706DF9" w:rsidTr="00216D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426-625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&gt;10700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Далее по вышеприведенной прогрессивной последовательности </w:t>
            </w:r>
          </w:p>
        </w:tc>
      </w:tr>
      <w:tr w:rsidR="006A5DB4" w:rsidRPr="00706DF9" w:rsidTr="00216D5E">
        <w:trPr>
          <w:tblCellSpacing w:w="15" w:type="dxa"/>
        </w:trPr>
        <w:tc>
          <w:tcPr>
            <w:tcW w:w="0" w:type="auto"/>
            <w:gridSpan w:val="4"/>
          </w:tcPr>
          <w:p w:rsidR="006A5DB4" w:rsidRPr="00706DF9" w:rsidRDefault="006A5DB4" w:rsidP="00216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3AEA" w:rsidRPr="0028771C" w:rsidRDefault="00213AEA" w:rsidP="00213AEA">
      <w:pPr>
        <w:pStyle w:val="a3"/>
        <w:rPr>
          <w:rFonts w:ascii="Times New Roman" w:hAnsi="Times New Roman" w:cs="Times New Roman"/>
          <w:color w:val="0070C0"/>
        </w:rPr>
      </w:pPr>
      <w:r w:rsidRPr="00213AEA">
        <w:rPr>
          <w:rFonts w:ascii="Times New Roman" w:hAnsi="Times New Roman" w:cs="Times New Roman"/>
        </w:rPr>
        <w:t>Таблица для расчёта времени аудита системы менеджмента качества (</w:t>
      </w:r>
      <w:proofErr w:type="gramStart"/>
      <w:r w:rsidRPr="00213AEA">
        <w:rPr>
          <w:rFonts w:ascii="Times New Roman" w:hAnsi="Times New Roman" w:cs="Times New Roman"/>
        </w:rPr>
        <w:t xml:space="preserve">СМК)  </w:t>
      </w:r>
      <w:r w:rsidR="00B82CF0" w:rsidRPr="00B82CF0">
        <w:rPr>
          <w:rFonts w:ascii="Times New Roman" w:hAnsi="Times New Roman" w:cs="Times New Roman"/>
          <w:color w:val="0070C0"/>
        </w:rPr>
        <w:t>для</w:t>
      </w:r>
      <w:proofErr w:type="gramEnd"/>
      <w:r w:rsidR="00B82CF0" w:rsidRPr="00B82CF0">
        <w:rPr>
          <w:rFonts w:ascii="Times New Roman" w:hAnsi="Times New Roman" w:cs="Times New Roman"/>
          <w:color w:val="0070C0"/>
        </w:rPr>
        <w:t xml:space="preserve"> медицинских изделий (</w:t>
      </w:r>
      <w:r w:rsidRPr="00B82CF0">
        <w:rPr>
          <w:rFonts w:ascii="Times New Roman" w:hAnsi="Times New Roman" w:cs="Times New Roman"/>
          <w:color w:val="0070C0"/>
        </w:rPr>
        <w:t xml:space="preserve">ГОСТ Р 70621-2022 </w:t>
      </w:r>
      <w:r w:rsidR="00B82CF0" w:rsidRPr="00B82CF0">
        <w:rPr>
          <w:rFonts w:ascii="Times New Roman" w:hAnsi="Times New Roman" w:cs="Times New Roman"/>
          <w:color w:val="0070C0"/>
        </w:rPr>
        <w:t xml:space="preserve">Приложение </w:t>
      </w:r>
      <w:r w:rsidR="00B82CF0" w:rsidRPr="00B82CF0">
        <w:rPr>
          <w:rFonts w:ascii="Times New Roman" w:hAnsi="Times New Roman" w:cs="Times New Roman"/>
          <w:color w:val="0070C0"/>
          <w:lang w:val="en-US"/>
        </w:rPr>
        <w:t>D</w:t>
      </w:r>
      <w:r w:rsidR="00B82CF0" w:rsidRPr="00B82CF0">
        <w:rPr>
          <w:rFonts w:ascii="Times New Roman" w:hAnsi="Times New Roman" w:cs="Times New Roman"/>
          <w:color w:val="0070C0"/>
        </w:rPr>
        <w:t xml:space="preserve"> -</w:t>
      </w:r>
      <w:r w:rsidR="006A5DB4" w:rsidRPr="00B82CF0">
        <w:rPr>
          <w:rFonts w:ascii="Times New Roman" w:hAnsi="Times New Roman" w:cs="Times New Roman"/>
          <w:color w:val="0070C0"/>
        </w:rPr>
        <w:t>тол</w:t>
      </w:r>
      <w:r w:rsidR="0028771C">
        <w:rPr>
          <w:rFonts w:ascii="Times New Roman" w:hAnsi="Times New Roman" w:cs="Times New Roman"/>
          <w:color w:val="0070C0"/>
        </w:rPr>
        <w:t xml:space="preserve">ько для первоначального аудита) – для стандарта ГОСТ </w:t>
      </w:r>
      <w:r w:rsidR="0028771C">
        <w:rPr>
          <w:rFonts w:ascii="Times New Roman" w:hAnsi="Times New Roman" w:cs="Times New Roman"/>
          <w:color w:val="0070C0"/>
          <w:lang w:val="en-US"/>
        </w:rPr>
        <w:t>ISO</w:t>
      </w:r>
      <w:r w:rsidR="0028771C" w:rsidRPr="0028771C">
        <w:rPr>
          <w:rFonts w:ascii="Times New Roman" w:hAnsi="Times New Roman" w:cs="Times New Roman"/>
          <w:color w:val="0070C0"/>
        </w:rPr>
        <w:t xml:space="preserve"> 13485-2017</w:t>
      </w:r>
    </w:p>
    <w:p w:rsidR="00706DF9" w:rsidRPr="00706DF9" w:rsidRDefault="00706DF9" w:rsidP="00706DF9">
      <w:pPr>
        <w:pStyle w:val="a3"/>
        <w:rPr>
          <w:rFonts w:ascii="Times New Roman" w:hAnsi="Times New Roman" w:cs="Times New Roman"/>
          <w:color w:val="0070C0"/>
        </w:rPr>
      </w:pPr>
      <w:r w:rsidRPr="00706DF9">
        <w:rPr>
          <w:rFonts w:ascii="Times New Roman" w:hAnsi="Times New Roman" w:cs="Times New Roman"/>
          <w:color w:val="0070C0"/>
        </w:rPr>
        <w:t xml:space="preserve">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2737"/>
        <w:gridCol w:w="1998"/>
        <w:gridCol w:w="2752"/>
      </w:tblGrid>
      <w:tr w:rsidR="00706DF9" w:rsidRPr="00706DF9" w:rsidTr="00706DF9">
        <w:trPr>
          <w:tblCellSpacing w:w="15" w:type="dxa"/>
        </w:trPr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Эффективная численность персонала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Продолжительность аудита этап 1+этап 2 (дней)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Эффективная численность персонала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Продолжительность аудита этап 1+этап 2 (дней) </w:t>
            </w:r>
          </w:p>
        </w:tc>
      </w:tr>
      <w:tr w:rsidR="00706DF9" w:rsidRPr="00706DF9" w:rsidTr="00706DF9">
        <w:trPr>
          <w:tblCellSpacing w:w="15" w:type="dxa"/>
        </w:trPr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1-5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626-875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15 </w:t>
            </w:r>
          </w:p>
        </w:tc>
      </w:tr>
      <w:tr w:rsidR="00706DF9" w:rsidRPr="00706DF9" w:rsidTr="00706DF9">
        <w:trPr>
          <w:tblCellSpacing w:w="15" w:type="dxa"/>
        </w:trPr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6-10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876-1175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16 </w:t>
            </w:r>
          </w:p>
        </w:tc>
      </w:tr>
      <w:tr w:rsidR="00706DF9" w:rsidRPr="00706DF9" w:rsidTr="00706DF9">
        <w:trPr>
          <w:tblCellSpacing w:w="15" w:type="dxa"/>
        </w:trPr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11-15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4.5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1176-1550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17 </w:t>
            </w:r>
          </w:p>
        </w:tc>
      </w:tr>
      <w:tr w:rsidR="00706DF9" w:rsidRPr="00706DF9" w:rsidTr="00706DF9">
        <w:trPr>
          <w:tblCellSpacing w:w="15" w:type="dxa"/>
        </w:trPr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16-25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1551-2025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18 </w:t>
            </w:r>
          </w:p>
        </w:tc>
      </w:tr>
      <w:tr w:rsidR="00706DF9" w:rsidRPr="00706DF9" w:rsidTr="00706DF9">
        <w:trPr>
          <w:tblCellSpacing w:w="15" w:type="dxa"/>
        </w:trPr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26-45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2026-2675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19 </w:t>
            </w:r>
          </w:p>
        </w:tc>
      </w:tr>
      <w:tr w:rsidR="00706DF9" w:rsidRPr="00706DF9" w:rsidTr="00706DF9">
        <w:trPr>
          <w:tblCellSpacing w:w="15" w:type="dxa"/>
        </w:trPr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46-65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2676-3450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20 </w:t>
            </w:r>
          </w:p>
        </w:tc>
      </w:tr>
      <w:tr w:rsidR="00706DF9" w:rsidRPr="00706DF9" w:rsidTr="00706DF9">
        <w:trPr>
          <w:tblCellSpacing w:w="15" w:type="dxa"/>
        </w:trPr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66-85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3451-4350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21 </w:t>
            </w:r>
          </w:p>
        </w:tc>
      </w:tr>
      <w:tr w:rsidR="00706DF9" w:rsidRPr="00706DF9" w:rsidTr="00706DF9">
        <w:trPr>
          <w:tblCellSpacing w:w="15" w:type="dxa"/>
        </w:trPr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lastRenderedPageBreak/>
              <w:t xml:space="preserve">86-125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4351-5450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22 </w:t>
            </w:r>
          </w:p>
        </w:tc>
      </w:tr>
      <w:tr w:rsidR="00706DF9" w:rsidRPr="00706DF9" w:rsidTr="00706DF9">
        <w:trPr>
          <w:tblCellSpacing w:w="15" w:type="dxa"/>
        </w:trPr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126-175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5451-6800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23 </w:t>
            </w:r>
          </w:p>
        </w:tc>
      </w:tr>
      <w:tr w:rsidR="00706DF9" w:rsidRPr="00706DF9" w:rsidTr="00706DF9">
        <w:trPr>
          <w:tblCellSpacing w:w="15" w:type="dxa"/>
        </w:trPr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176-275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6801-8500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24 </w:t>
            </w:r>
          </w:p>
        </w:tc>
      </w:tr>
      <w:tr w:rsidR="00706DF9" w:rsidRPr="00706DF9" w:rsidTr="00706DF9">
        <w:trPr>
          <w:tblCellSpacing w:w="15" w:type="dxa"/>
        </w:trPr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276-425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8501-10700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25 </w:t>
            </w:r>
          </w:p>
        </w:tc>
      </w:tr>
      <w:tr w:rsidR="00706DF9" w:rsidRPr="00706DF9" w:rsidTr="00706DF9">
        <w:trPr>
          <w:tblCellSpacing w:w="15" w:type="dxa"/>
        </w:trPr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426-625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&gt;10700 </w:t>
            </w:r>
          </w:p>
        </w:tc>
        <w:tc>
          <w:tcPr>
            <w:tcW w:w="0" w:type="auto"/>
            <w:hideMark/>
          </w:tcPr>
          <w:p w:rsidR="00706DF9" w:rsidRPr="00706DF9" w:rsidRDefault="00706DF9" w:rsidP="00706DF9">
            <w:pPr>
              <w:pStyle w:val="a3"/>
              <w:rPr>
                <w:rFonts w:ascii="Times New Roman" w:hAnsi="Times New Roman" w:cs="Times New Roman"/>
              </w:rPr>
            </w:pPr>
            <w:r w:rsidRPr="00706DF9">
              <w:rPr>
                <w:rFonts w:ascii="Times New Roman" w:hAnsi="Times New Roman" w:cs="Times New Roman"/>
              </w:rPr>
              <w:t xml:space="preserve">Продолжите прогрессию </w:t>
            </w:r>
          </w:p>
        </w:tc>
      </w:tr>
    </w:tbl>
    <w:p w:rsidR="00706DF9" w:rsidRDefault="00706DF9" w:rsidP="00213AEA">
      <w:pPr>
        <w:pStyle w:val="a3"/>
        <w:rPr>
          <w:rFonts w:ascii="Times New Roman" w:hAnsi="Times New Roman" w:cs="Times New Roman"/>
        </w:rPr>
      </w:pPr>
    </w:p>
    <w:p w:rsidR="00213AEA" w:rsidRDefault="00213AEA" w:rsidP="00213AEA">
      <w:pPr>
        <w:pStyle w:val="a3"/>
        <w:rPr>
          <w:rFonts w:ascii="Times New Roman" w:hAnsi="Times New Roman" w:cs="Times New Roman"/>
        </w:rPr>
      </w:pPr>
      <w:r w:rsidRPr="00213AEA">
        <w:rPr>
          <w:rFonts w:ascii="Times New Roman" w:hAnsi="Times New Roman" w:cs="Times New Roman"/>
        </w:rPr>
        <w:t>Категории риска (IAF MD 5:2019</w:t>
      </w:r>
      <w:r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4"/>
        <w:gridCol w:w="4769"/>
        <w:gridCol w:w="2057"/>
      </w:tblGrid>
      <w:tr w:rsidR="00E90A22" w:rsidRPr="00213AEA" w:rsidTr="00E90A22">
        <w:trPr>
          <w:cantSplit/>
          <w:tblCellSpacing w:w="0" w:type="dxa"/>
          <w:jc w:val="center"/>
        </w:trPr>
        <w:tc>
          <w:tcPr>
            <w:tcW w:w="0" w:type="auto"/>
          </w:tcPr>
          <w:p w:rsidR="00AC20ED" w:rsidRPr="00213AEA" w:rsidRDefault="00A76F85" w:rsidP="00213AEA">
            <w:pPr>
              <w:pStyle w:val="a3"/>
              <w:rPr>
                <w:rFonts w:ascii="Times New Roman" w:hAnsi="Times New Roman" w:cs="Times New Roman"/>
              </w:rPr>
            </w:pPr>
            <w:r w:rsidRPr="00213AEA">
              <w:rPr>
                <w:rFonts w:ascii="Times New Roman" w:hAnsi="Times New Roman" w:cs="Times New Roman"/>
              </w:rPr>
              <w:t>Категория риска</w:t>
            </w:r>
          </w:p>
        </w:tc>
        <w:tc>
          <w:tcPr>
            <w:tcW w:w="0" w:type="auto"/>
          </w:tcPr>
          <w:p w:rsidR="00AC20ED" w:rsidRPr="00213AEA" w:rsidRDefault="00A76F85" w:rsidP="00213AEA">
            <w:pPr>
              <w:pStyle w:val="a3"/>
              <w:rPr>
                <w:rFonts w:ascii="Times New Roman" w:hAnsi="Times New Roman" w:cs="Times New Roman"/>
              </w:rPr>
            </w:pPr>
            <w:r w:rsidRPr="00213AEA">
              <w:rPr>
                <w:rFonts w:ascii="Times New Roman" w:hAnsi="Times New Roman" w:cs="Times New Roman"/>
              </w:rPr>
              <w:t>Пример отраслей</w:t>
            </w:r>
          </w:p>
        </w:tc>
        <w:tc>
          <w:tcPr>
            <w:tcW w:w="0" w:type="auto"/>
          </w:tcPr>
          <w:p w:rsidR="00AC20ED" w:rsidRPr="00213AEA" w:rsidRDefault="00A76F85" w:rsidP="00213AEA">
            <w:pPr>
              <w:pStyle w:val="a3"/>
              <w:rPr>
                <w:rFonts w:ascii="Times New Roman" w:hAnsi="Times New Roman" w:cs="Times New Roman"/>
              </w:rPr>
            </w:pPr>
            <w:r w:rsidRPr="00213AEA">
              <w:rPr>
                <w:rFonts w:ascii="Times New Roman" w:hAnsi="Times New Roman" w:cs="Times New Roman"/>
              </w:rPr>
              <w:t>Мультипликатор времени по сравнению с базой</w:t>
            </w:r>
          </w:p>
        </w:tc>
      </w:tr>
      <w:tr w:rsidR="00E90A22" w:rsidRPr="00213AEA" w:rsidTr="00E90A22">
        <w:trPr>
          <w:cantSplit/>
          <w:tblCellSpacing w:w="0" w:type="dxa"/>
          <w:jc w:val="center"/>
        </w:trPr>
        <w:tc>
          <w:tcPr>
            <w:tcW w:w="0" w:type="auto"/>
          </w:tcPr>
          <w:p w:rsidR="00E90A22" w:rsidRDefault="00A76F85" w:rsidP="00213AEA">
            <w:pPr>
              <w:pStyle w:val="a3"/>
              <w:rPr>
                <w:rFonts w:ascii="Times New Roman" w:hAnsi="Times New Roman" w:cs="Times New Roman"/>
              </w:rPr>
            </w:pPr>
            <w:r w:rsidRPr="00213AEA">
              <w:rPr>
                <w:rFonts w:ascii="Times New Roman" w:hAnsi="Times New Roman" w:cs="Times New Roman"/>
              </w:rPr>
              <w:t>Высокий риск</w:t>
            </w:r>
          </w:p>
          <w:p w:rsidR="00AC20ED" w:rsidRPr="00E90A22" w:rsidRDefault="00E90A22" w:rsidP="00213AEA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E90A22">
              <w:rPr>
                <w:rFonts w:ascii="Times New Roman" w:hAnsi="Times New Roman" w:cs="Times New Roman"/>
                <w:i/>
              </w:rPr>
              <w:t>(В случаях, когда отказ в работе продукции или услуги вызывает экономическую катастрофу или угрожает жизни.)</w:t>
            </w:r>
          </w:p>
        </w:tc>
        <w:tc>
          <w:tcPr>
            <w:tcW w:w="0" w:type="auto"/>
          </w:tcPr>
          <w:p w:rsidR="00AC20ED" w:rsidRPr="00213AEA" w:rsidRDefault="00A76F85" w:rsidP="00E90A22">
            <w:pPr>
              <w:pStyle w:val="a3"/>
              <w:rPr>
                <w:rFonts w:ascii="Times New Roman" w:hAnsi="Times New Roman" w:cs="Times New Roman"/>
              </w:rPr>
            </w:pPr>
            <w:r w:rsidRPr="00213AEA">
              <w:rPr>
                <w:rFonts w:ascii="Times New Roman" w:hAnsi="Times New Roman" w:cs="Times New Roman"/>
              </w:rPr>
              <w:t>Ядерная</w:t>
            </w:r>
            <w:r w:rsidR="00E90A22">
              <w:rPr>
                <w:rFonts w:ascii="Times New Roman" w:hAnsi="Times New Roman" w:cs="Times New Roman"/>
              </w:rPr>
              <w:t xml:space="preserve"> промышленность</w:t>
            </w:r>
            <w:r w:rsidRPr="00213AEA">
              <w:rPr>
                <w:rFonts w:ascii="Times New Roman" w:hAnsi="Times New Roman" w:cs="Times New Roman"/>
              </w:rPr>
              <w:t>,</w:t>
            </w:r>
            <w:r w:rsidR="00E90A22" w:rsidRPr="00213AEA">
              <w:rPr>
                <w:rFonts w:ascii="Times New Roman" w:hAnsi="Times New Roman" w:cs="Times New Roman"/>
              </w:rPr>
              <w:t xml:space="preserve"> </w:t>
            </w:r>
            <w:r w:rsidRPr="00213AEA">
              <w:rPr>
                <w:rFonts w:ascii="Times New Roman" w:hAnsi="Times New Roman" w:cs="Times New Roman"/>
              </w:rPr>
              <w:t>фармацевтическая, медицинская, пищевая</w:t>
            </w:r>
            <w:r w:rsidR="00E90A22" w:rsidRPr="00E90A22">
              <w:rPr>
                <w:rFonts w:ascii="Times New Roman" w:hAnsi="Times New Roman" w:cs="Times New Roman"/>
              </w:rPr>
              <w:t>; воздушные суда; судостроение; силовые компоненты и конструкции; комплексное строительство; электрическое и газовое оборудование; медико-санитарное обслуживание; рыболовство;; химические вещества, химические продукты и волокна.</w:t>
            </w:r>
          </w:p>
        </w:tc>
        <w:tc>
          <w:tcPr>
            <w:tcW w:w="0" w:type="auto"/>
          </w:tcPr>
          <w:p w:rsidR="00AC20ED" w:rsidRPr="00213AEA" w:rsidRDefault="00A76F85" w:rsidP="00213AEA">
            <w:pPr>
              <w:pStyle w:val="a3"/>
              <w:rPr>
                <w:rFonts w:ascii="Times New Roman" w:hAnsi="Times New Roman" w:cs="Times New Roman"/>
              </w:rPr>
            </w:pPr>
            <w:r w:rsidRPr="00213AEA">
              <w:rPr>
                <w:rFonts w:ascii="Times New Roman" w:hAnsi="Times New Roman" w:cs="Times New Roman"/>
              </w:rPr>
              <w:t>×1.5</w:t>
            </w:r>
          </w:p>
        </w:tc>
      </w:tr>
      <w:tr w:rsidR="00E90A22" w:rsidRPr="00213AEA" w:rsidTr="00E90A22">
        <w:trPr>
          <w:cantSplit/>
          <w:tblCellSpacing w:w="0" w:type="dxa"/>
          <w:jc w:val="center"/>
        </w:trPr>
        <w:tc>
          <w:tcPr>
            <w:tcW w:w="0" w:type="auto"/>
          </w:tcPr>
          <w:p w:rsidR="00E90A22" w:rsidRDefault="00A76F85" w:rsidP="00213AEA">
            <w:pPr>
              <w:pStyle w:val="a3"/>
              <w:rPr>
                <w:rFonts w:ascii="Times New Roman" w:hAnsi="Times New Roman" w:cs="Times New Roman"/>
              </w:rPr>
            </w:pPr>
            <w:r w:rsidRPr="00213AEA">
              <w:rPr>
                <w:rFonts w:ascii="Times New Roman" w:hAnsi="Times New Roman" w:cs="Times New Roman"/>
              </w:rPr>
              <w:t>Средний риск</w:t>
            </w:r>
          </w:p>
          <w:p w:rsidR="00AC20ED" w:rsidRPr="00E90A22" w:rsidRDefault="00E90A22" w:rsidP="00E90A22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E90A22">
              <w:rPr>
                <w:i/>
              </w:rPr>
              <w:t>(</w:t>
            </w:r>
            <w:r w:rsidRPr="00E90A22">
              <w:rPr>
                <w:rFonts w:ascii="Times New Roman" w:hAnsi="Times New Roman" w:cs="Times New Roman"/>
                <w:i/>
              </w:rPr>
              <w:t>В случаях, когда отказ в работе продукции или услуги вызывает травму или заболевание.)</w:t>
            </w:r>
          </w:p>
        </w:tc>
        <w:tc>
          <w:tcPr>
            <w:tcW w:w="0" w:type="auto"/>
          </w:tcPr>
          <w:p w:rsidR="00AC20ED" w:rsidRDefault="00A76F85" w:rsidP="00213AEA">
            <w:pPr>
              <w:pStyle w:val="a3"/>
              <w:rPr>
                <w:rFonts w:ascii="Times New Roman" w:hAnsi="Times New Roman" w:cs="Times New Roman"/>
              </w:rPr>
            </w:pPr>
            <w:r w:rsidRPr="00213AEA">
              <w:rPr>
                <w:rFonts w:ascii="Times New Roman" w:hAnsi="Times New Roman" w:cs="Times New Roman"/>
              </w:rPr>
              <w:t>Простое производство, складские операции</w:t>
            </w:r>
          </w:p>
          <w:p w:rsidR="00E90A22" w:rsidRPr="00213AEA" w:rsidRDefault="00E90A22" w:rsidP="00213A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E90A22">
              <w:rPr>
                <w:rFonts w:ascii="Times New Roman" w:hAnsi="Times New Roman" w:cs="Times New Roman"/>
              </w:rPr>
              <w:t>есиловые</w:t>
            </w:r>
            <w:proofErr w:type="spellEnd"/>
            <w:r w:rsidRPr="00E90A22">
              <w:rPr>
                <w:rFonts w:ascii="Times New Roman" w:hAnsi="Times New Roman" w:cs="Times New Roman"/>
              </w:rPr>
              <w:t xml:space="preserve"> компоненты и конструкции; простая строительная деятельность; недрагоценные металлы и сборная продукция; неметаллическая продукция; мебель; оптическое оборудование; досуг и бытовые услуги.</w:t>
            </w:r>
          </w:p>
        </w:tc>
        <w:tc>
          <w:tcPr>
            <w:tcW w:w="0" w:type="auto"/>
          </w:tcPr>
          <w:p w:rsidR="00AC20ED" w:rsidRPr="00213AEA" w:rsidRDefault="00A76F85" w:rsidP="00213AEA">
            <w:pPr>
              <w:pStyle w:val="a3"/>
              <w:rPr>
                <w:rFonts w:ascii="Times New Roman" w:hAnsi="Times New Roman" w:cs="Times New Roman"/>
              </w:rPr>
            </w:pPr>
            <w:r w:rsidRPr="00213AEA">
              <w:rPr>
                <w:rFonts w:ascii="Times New Roman" w:hAnsi="Times New Roman" w:cs="Times New Roman"/>
              </w:rPr>
              <w:t>×1.0</w:t>
            </w:r>
          </w:p>
        </w:tc>
      </w:tr>
      <w:tr w:rsidR="00E90A22" w:rsidRPr="00213AEA" w:rsidTr="00E90A22">
        <w:trPr>
          <w:cantSplit/>
          <w:tblCellSpacing w:w="0" w:type="dxa"/>
          <w:jc w:val="center"/>
        </w:trPr>
        <w:tc>
          <w:tcPr>
            <w:tcW w:w="0" w:type="auto"/>
          </w:tcPr>
          <w:p w:rsidR="00AC20ED" w:rsidRDefault="00A76F85" w:rsidP="00213AEA">
            <w:pPr>
              <w:pStyle w:val="a3"/>
              <w:rPr>
                <w:rFonts w:ascii="Times New Roman" w:hAnsi="Times New Roman" w:cs="Times New Roman"/>
              </w:rPr>
            </w:pPr>
            <w:r w:rsidRPr="00213AEA">
              <w:rPr>
                <w:rFonts w:ascii="Times New Roman" w:hAnsi="Times New Roman" w:cs="Times New Roman"/>
              </w:rPr>
              <w:t>Низкий риск</w:t>
            </w:r>
          </w:p>
          <w:p w:rsidR="00E90A22" w:rsidRPr="00E90A22" w:rsidRDefault="00E90A22" w:rsidP="00213AEA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E90A22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E90A22">
              <w:rPr>
                <w:rFonts w:ascii="Times New Roman" w:hAnsi="Times New Roman" w:cs="Times New Roman"/>
                <w:i/>
              </w:rPr>
              <w:t>В</w:t>
            </w:r>
            <w:proofErr w:type="gramEnd"/>
            <w:r w:rsidRPr="00E90A22">
              <w:rPr>
                <w:rFonts w:ascii="Times New Roman" w:hAnsi="Times New Roman" w:cs="Times New Roman"/>
                <w:i/>
              </w:rPr>
              <w:t xml:space="preserve"> случаях, когда сбой в работе продукта или предоставления услуги скорее всего не вызовет травму или заболевание.)</w:t>
            </w:r>
          </w:p>
          <w:p w:rsidR="00E90A22" w:rsidRPr="00213AEA" w:rsidRDefault="00E90A22" w:rsidP="00213A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20ED" w:rsidRDefault="00A76F85" w:rsidP="00213AEA">
            <w:pPr>
              <w:pStyle w:val="a3"/>
              <w:rPr>
                <w:rFonts w:ascii="Times New Roman" w:hAnsi="Times New Roman" w:cs="Times New Roman"/>
              </w:rPr>
            </w:pPr>
            <w:r w:rsidRPr="00213AEA">
              <w:rPr>
                <w:rFonts w:ascii="Times New Roman" w:hAnsi="Times New Roman" w:cs="Times New Roman"/>
              </w:rPr>
              <w:t>Офисные услуги и т.п.</w:t>
            </w:r>
          </w:p>
          <w:p w:rsidR="00E90A22" w:rsidRPr="00213AEA" w:rsidRDefault="00E90A22" w:rsidP="00E90A22">
            <w:pPr>
              <w:pStyle w:val="a3"/>
              <w:rPr>
                <w:rFonts w:ascii="Times New Roman" w:hAnsi="Times New Roman" w:cs="Times New Roman"/>
              </w:rPr>
            </w:pPr>
            <w:r w:rsidRPr="00E90A22">
              <w:rPr>
                <w:rFonts w:ascii="Times New Roman" w:hAnsi="Times New Roman" w:cs="Times New Roman"/>
              </w:rPr>
              <w:t>текстильные товары и одежда; целлюлоза, бумага и бумажная продукция; издательское дело; образование; розничная торговля, отели и рестораны.</w:t>
            </w:r>
          </w:p>
        </w:tc>
        <w:tc>
          <w:tcPr>
            <w:tcW w:w="0" w:type="auto"/>
          </w:tcPr>
          <w:p w:rsidR="00AC20ED" w:rsidRPr="00213AEA" w:rsidRDefault="00A76F85" w:rsidP="00213AEA">
            <w:pPr>
              <w:pStyle w:val="a3"/>
              <w:rPr>
                <w:rFonts w:ascii="Times New Roman" w:hAnsi="Times New Roman" w:cs="Times New Roman"/>
              </w:rPr>
            </w:pPr>
            <w:r w:rsidRPr="00213AEA">
              <w:rPr>
                <w:rFonts w:ascii="Times New Roman" w:hAnsi="Times New Roman" w:cs="Times New Roman"/>
              </w:rPr>
              <w:t>×0.75</w:t>
            </w:r>
          </w:p>
        </w:tc>
      </w:tr>
    </w:tbl>
    <w:p w:rsidR="00BF5D46" w:rsidRPr="00BF5D46" w:rsidRDefault="00BF5D46" w:rsidP="00BF5D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К</w:t>
      </w:r>
      <w:r w:rsidRPr="00BF5D46">
        <w:rPr>
          <w:rFonts w:ascii="Times New Roman" w:hAnsi="Times New Roman" w:cs="Times New Roman"/>
          <w:sz w:val="24"/>
        </w:rPr>
        <w:t>ак применять</w:t>
      </w:r>
      <w:r>
        <w:rPr>
          <w:rFonts w:ascii="Times New Roman" w:hAnsi="Times New Roman" w:cs="Times New Roman"/>
          <w:sz w:val="24"/>
        </w:rPr>
        <w:t>:</w:t>
      </w:r>
    </w:p>
    <w:p w:rsidR="00BF5D46" w:rsidRPr="00BF5D46" w:rsidRDefault="00BF5D46" w:rsidP="00BF5D46">
      <w:pPr>
        <w:spacing w:after="0" w:line="240" w:lineRule="auto"/>
        <w:rPr>
          <w:rFonts w:ascii="Times New Roman" w:hAnsi="Times New Roman" w:cs="Times New Roman"/>
        </w:rPr>
      </w:pPr>
      <w:r w:rsidRPr="00BF5D46">
        <w:rPr>
          <w:rFonts w:ascii="Times New Roman" w:hAnsi="Times New Roman" w:cs="Times New Roman"/>
        </w:rPr>
        <w:t>Определить эффективное число персонала (учитывать временных, сменных, контрактных сотрудников).</w:t>
      </w:r>
    </w:p>
    <w:p w:rsidR="00BF5D46" w:rsidRPr="00BF5D46" w:rsidRDefault="00BF5D46" w:rsidP="00BF5D46">
      <w:pPr>
        <w:spacing w:after="0" w:line="240" w:lineRule="auto"/>
        <w:rPr>
          <w:rFonts w:ascii="Times New Roman" w:hAnsi="Times New Roman" w:cs="Times New Roman"/>
        </w:rPr>
      </w:pPr>
      <w:r w:rsidRPr="00BF5D46">
        <w:rPr>
          <w:rFonts w:ascii="Times New Roman" w:hAnsi="Times New Roman" w:cs="Times New Roman"/>
        </w:rPr>
        <w:t>Выбрать базовое время из таблицы по этому числу.</w:t>
      </w:r>
    </w:p>
    <w:p w:rsidR="00BF5D46" w:rsidRPr="00BF5D46" w:rsidRDefault="00BF5D46" w:rsidP="00BF5D46">
      <w:pPr>
        <w:spacing w:after="0" w:line="240" w:lineRule="auto"/>
        <w:rPr>
          <w:rFonts w:ascii="Times New Roman" w:hAnsi="Times New Roman" w:cs="Times New Roman"/>
        </w:rPr>
      </w:pPr>
      <w:r w:rsidRPr="00BF5D46">
        <w:rPr>
          <w:rFonts w:ascii="Times New Roman" w:hAnsi="Times New Roman" w:cs="Times New Roman"/>
        </w:rPr>
        <w:t>Умножить на коэффициент риска.</w:t>
      </w:r>
    </w:p>
    <w:p w:rsidR="00BF5D46" w:rsidRPr="00BF5D46" w:rsidRDefault="00BF5D46" w:rsidP="00BF5D46">
      <w:pPr>
        <w:spacing w:after="0" w:line="240" w:lineRule="auto"/>
        <w:rPr>
          <w:rFonts w:ascii="Times New Roman" w:hAnsi="Times New Roman" w:cs="Times New Roman"/>
          <w:b/>
        </w:rPr>
      </w:pPr>
      <w:r w:rsidRPr="00BF5D46">
        <w:rPr>
          <w:rFonts w:ascii="Times New Roman" w:hAnsi="Times New Roman" w:cs="Times New Roman"/>
        </w:rPr>
        <w:t xml:space="preserve">Скорректировать с учетом факторов увеличения/уменьшения </w:t>
      </w:r>
      <w:r w:rsidRPr="00BF5D46">
        <w:rPr>
          <w:rFonts w:ascii="Times New Roman" w:hAnsi="Times New Roman" w:cs="Times New Roman"/>
          <w:b/>
        </w:rPr>
        <w:t>(не более ±30%).</w:t>
      </w:r>
    </w:p>
    <w:p w:rsidR="00BF5D46" w:rsidRPr="00BF5D46" w:rsidRDefault="00BF5D46" w:rsidP="00BF5D46">
      <w:pPr>
        <w:spacing w:after="0" w:line="240" w:lineRule="auto"/>
        <w:rPr>
          <w:rFonts w:ascii="Times New Roman" w:hAnsi="Times New Roman" w:cs="Times New Roman"/>
        </w:rPr>
      </w:pPr>
      <w:r w:rsidRPr="00BF5D46">
        <w:rPr>
          <w:rFonts w:ascii="Times New Roman" w:hAnsi="Times New Roman" w:cs="Times New Roman"/>
        </w:rPr>
        <w:t>Учитывать специфические требования ГОСТ Р 70621-2022 для систем медицинских изделий (дополнительные проверки, особенности нормативной базы).</w:t>
      </w:r>
    </w:p>
    <w:p w:rsidR="00BF5D46" w:rsidRDefault="00BF5D46" w:rsidP="00213AEA">
      <w:pPr>
        <w:pStyle w:val="a3"/>
        <w:rPr>
          <w:rFonts w:ascii="Times New Roman" w:eastAsia="inter" w:hAnsi="Times New Roman" w:cs="Times New Roman"/>
          <w:b/>
          <w:color w:val="000000"/>
          <w:sz w:val="24"/>
        </w:rPr>
      </w:pPr>
    </w:p>
    <w:p w:rsidR="00BF5D46" w:rsidRDefault="00BF5D46" w:rsidP="00213AEA">
      <w:pPr>
        <w:pStyle w:val="a3"/>
        <w:rPr>
          <w:rFonts w:ascii="Times New Roman" w:eastAsia="inter" w:hAnsi="Times New Roman" w:cs="Times New Roman"/>
          <w:b/>
          <w:color w:val="000000"/>
          <w:sz w:val="24"/>
        </w:rPr>
      </w:pPr>
      <w:bookmarkStart w:id="0" w:name="_GoBack"/>
      <w:bookmarkEnd w:id="0"/>
    </w:p>
    <w:p w:rsidR="00BA029F" w:rsidRPr="00BF5D46" w:rsidRDefault="00A76F85" w:rsidP="00213AEA">
      <w:pPr>
        <w:pStyle w:val="a3"/>
        <w:rPr>
          <w:rFonts w:ascii="Times New Roman" w:hAnsi="Times New Roman" w:cs="Times New Roman"/>
          <w:i/>
        </w:rPr>
      </w:pPr>
      <w:r w:rsidRPr="00BF5D46">
        <w:rPr>
          <w:rFonts w:ascii="Times New Roman" w:eastAsia="inter" w:hAnsi="Times New Roman" w:cs="Times New Roman"/>
          <w:b/>
          <w:i/>
          <w:color w:val="000000"/>
          <w:sz w:val="24"/>
        </w:rPr>
        <w:t>Пример расчёта для производственной компании с 5 сотрудниками и 1 производственной площадкой</w:t>
      </w:r>
      <w:r w:rsidR="00BF5D46">
        <w:rPr>
          <w:rFonts w:ascii="Times New Roman" w:eastAsia="inter" w:hAnsi="Times New Roman" w:cs="Times New Roman"/>
          <w:b/>
          <w:i/>
          <w:color w:val="000000"/>
          <w:sz w:val="24"/>
        </w:rPr>
        <w:t>:</w:t>
      </w:r>
    </w:p>
    <w:p w:rsidR="00BA029F" w:rsidRPr="00213AEA" w:rsidRDefault="00A76F85" w:rsidP="00BF5D4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Допустим, компания относится к среднему уровню риска и простой структуре процессов.</w:t>
      </w:r>
    </w:p>
    <w:p w:rsidR="00BA029F" w:rsidRPr="00213AEA" w:rsidRDefault="00A76F85" w:rsidP="00BF5D4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 xml:space="preserve">По таблице IAF MD 5 для 5 сотрудников базовое время аудита на площадке составляет, например, </w:t>
      </w:r>
      <w:r w:rsidR="006A5DB4">
        <w:rPr>
          <w:rFonts w:ascii="Times New Roman" w:eastAsia="inter" w:hAnsi="Times New Roman" w:cs="Times New Roman"/>
          <w:color w:val="000000"/>
        </w:rPr>
        <w:t>3</w:t>
      </w:r>
      <w:r w:rsidRPr="00213AEA">
        <w:rPr>
          <w:rFonts w:ascii="Times New Roman" w:eastAsia="inter" w:hAnsi="Times New Roman" w:cs="Times New Roman"/>
          <w:color w:val="000000"/>
        </w:rPr>
        <w:t xml:space="preserve"> аудиторных дней.</w:t>
      </w:r>
    </w:p>
    <w:p w:rsidR="00BA029F" w:rsidRPr="00213AEA" w:rsidRDefault="00A76F85" w:rsidP="00BF5D4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 xml:space="preserve">Дополнительное время на подготовку и работу вне площадки 20% от </w:t>
      </w:r>
      <w:r w:rsidR="006A5DB4">
        <w:rPr>
          <w:rFonts w:ascii="Times New Roman" w:eastAsia="inter" w:hAnsi="Times New Roman" w:cs="Times New Roman"/>
          <w:color w:val="000000"/>
        </w:rPr>
        <w:t>3</w:t>
      </w:r>
      <w:r w:rsidRPr="00213AEA">
        <w:rPr>
          <w:rFonts w:ascii="Times New Roman" w:eastAsia="inter" w:hAnsi="Times New Roman" w:cs="Times New Roman"/>
          <w:color w:val="000000"/>
        </w:rPr>
        <w:t xml:space="preserve"> дня = 0.</w:t>
      </w:r>
      <w:r w:rsidR="006A5DB4">
        <w:rPr>
          <w:rFonts w:ascii="Times New Roman" w:eastAsia="inter" w:hAnsi="Times New Roman" w:cs="Times New Roman"/>
          <w:color w:val="000000"/>
        </w:rPr>
        <w:t>6</w:t>
      </w:r>
      <w:r w:rsidRPr="00213AEA">
        <w:rPr>
          <w:rFonts w:ascii="Times New Roman" w:eastAsia="inter" w:hAnsi="Times New Roman" w:cs="Times New Roman"/>
          <w:color w:val="000000"/>
        </w:rPr>
        <w:t xml:space="preserve"> дня.</w:t>
      </w:r>
    </w:p>
    <w:p w:rsidR="00BA029F" w:rsidRPr="00213AEA" w:rsidRDefault="00A76F85" w:rsidP="00BF5D4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 xml:space="preserve">Итоговое время: </w:t>
      </w:r>
      <w:r w:rsidR="006A5DB4">
        <w:rPr>
          <w:rFonts w:ascii="Times New Roman" w:eastAsia="inter" w:hAnsi="Times New Roman" w:cs="Times New Roman"/>
          <w:color w:val="000000"/>
        </w:rPr>
        <w:t>3</w:t>
      </w:r>
      <w:r w:rsidRPr="00213AEA">
        <w:rPr>
          <w:rFonts w:ascii="Times New Roman" w:eastAsia="inter" w:hAnsi="Times New Roman" w:cs="Times New Roman"/>
          <w:color w:val="000000"/>
        </w:rPr>
        <w:t xml:space="preserve"> + 0.</w:t>
      </w:r>
      <w:r w:rsidR="006A5DB4">
        <w:rPr>
          <w:rFonts w:ascii="Times New Roman" w:eastAsia="inter" w:hAnsi="Times New Roman" w:cs="Times New Roman"/>
          <w:color w:val="000000"/>
        </w:rPr>
        <w:t>6</w:t>
      </w:r>
      <w:r w:rsidRPr="00213AEA">
        <w:rPr>
          <w:rFonts w:ascii="Times New Roman" w:eastAsia="inter" w:hAnsi="Times New Roman" w:cs="Times New Roman"/>
          <w:color w:val="000000"/>
        </w:rPr>
        <w:t xml:space="preserve"> = </w:t>
      </w:r>
      <w:r w:rsidR="006A5DB4">
        <w:rPr>
          <w:rFonts w:ascii="Times New Roman" w:eastAsia="inter" w:hAnsi="Times New Roman" w:cs="Times New Roman"/>
          <w:color w:val="000000"/>
        </w:rPr>
        <w:t>3</w:t>
      </w:r>
      <w:r w:rsidRPr="00213AEA">
        <w:rPr>
          <w:rFonts w:ascii="Times New Roman" w:eastAsia="inter" w:hAnsi="Times New Roman" w:cs="Times New Roman"/>
          <w:color w:val="000000"/>
        </w:rPr>
        <w:t>.6 дня.</w:t>
      </w:r>
    </w:p>
    <w:p w:rsidR="00BA029F" w:rsidRPr="00213AEA" w:rsidRDefault="00A76F85" w:rsidP="00BF5D4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 xml:space="preserve">Округление до ближайшего половинного дня — </w:t>
      </w:r>
      <w:r w:rsidR="006A5DB4">
        <w:rPr>
          <w:rFonts w:ascii="Times New Roman" w:eastAsia="inter" w:hAnsi="Times New Roman" w:cs="Times New Roman"/>
          <w:color w:val="000000"/>
        </w:rPr>
        <w:t>4</w:t>
      </w:r>
      <w:r w:rsidRPr="00213AEA">
        <w:rPr>
          <w:rFonts w:ascii="Times New Roman" w:eastAsia="inter" w:hAnsi="Times New Roman" w:cs="Times New Roman"/>
          <w:color w:val="000000"/>
        </w:rPr>
        <w:t xml:space="preserve"> день (обычно минимум 1 день на выездной аудит).</w:t>
      </w:r>
    </w:p>
    <w:p w:rsidR="00BA029F" w:rsidRPr="00213AEA" w:rsidRDefault="00A76F85" w:rsidP="00BF5D4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lastRenderedPageBreak/>
        <w:t xml:space="preserve">Таким образом, для оценки трудоемкости аудита производственной компании из 5 человек на одной площадке рекомендуется выделить минимум </w:t>
      </w:r>
      <w:r w:rsidR="006A5DB4">
        <w:rPr>
          <w:rFonts w:ascii="Times New Roman" w:eastAsia="inter" w:hAnsi="Times New Roman" w:cs="Times New Roman"/>
          <w:color w:val="000000"/>
        </w:rPr>
        <w:t>4</w:t>
      </w:r>
      <w:r w:rsidRPr="00213AEA">
        <w:rPr>
          <w:rFonts w:ascii="Times New Roman" w:eastAsia="inter" w:hAnsi="Times New Roman" w:cs="Times New Roman"/>
          <w:color w:val="000000"/>
        </w:rPr>
        <w:t xml:space="preserve"> аудиторны</w:t>
      </w:r>
      <w:r w:rsidR="006A5DB4">
        <w:rPr>
          <w:rFonts w:ascii="Times New Roman" w:eastAsia="inter" w:hAnsi="Times New Roman" w:cs="Times New Roman"/>
          <w:color w:val="000000"/>
        </w:rPr>
        <w:t>х</w:t>
      </w:r>
      <w:r w:rsidRPr="00213AEA">
        <w:rPr>
          <w:rFonts w:ascii="Times New Roman" w:eastAsia="inter" w:hAnsi="Times New Roman" w:cs="Times New Roman"/>
          <w:color w:val="000000"/>
        </w:rPr>
        <w:t xml:space="preserve"> </w:t>
      </w:r>
      <w:proofErr w:type="spellStart"/>
      <w:r w:rsidRPr="00213AEA">
        <w:rPr>
          <w:rFonts w:ascii="Times New Roman" w:eastAsia="inter" w:hAnsi="Times New Roman" w:cs="Times New Roman"/>
          <w:color w:val="000000"/>
        </w:rPr>
        <w:t>д</w:t>
      </w:r>
      <w:r w:rsidR="006A5DB4">
        <w:rPr>
          <w:rFonts w:ascii="Times New Roman" w:eastAsia="inter" w:hAnsi="Times New Roman" w:cs="Times New Roman"/>
          <w:color w:val="000000"/>
        </w:rPr>
        <w:t>ня</w:t>
      </w:r>
      <w:r w:rsidRPr="00213AEA">
        <w:rPr>
          <w:rFonts w:ascii="Times New Roman" w:eastAsia="inter" w:hAnsi="Times New Roman" w:cs="Times New Roman"/>
          <w:color w:val="000000"/>
        </w:rPr>
        <w:t>ь</w:t>
      </w:r>
      <w:proofErr w:type="spellEnd"/>
      <w:r w:rsidRPr="00213AEA">
        <w:rPr>
          <w:rFonts w:ascii="Times New Roman" w:eastAsia="inter" w:hAnsi="Times New Roman" w:cs="Times New Roman"/>
          <w:color w:val="000000"/>
        </w:rPr>
        <w:t>, включая подготовку и отчетность.</w:t>
      </w:r>
    </w:p>
    <w:p w:rsidR="00BA029F" w:rsidRPr="00213AEA" w:rsidRDefault="0028771C" w:rsidP="00213AE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BA029F" w:rsidRPr="00213AEA" w:rsidRDefault="00A76F85" w:rsidP="00213AEA">
      <w:pPr>
        <w:pStyle w:val="a3"/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b/>
          <w:color w:val="000000"/>
          <w:sz w:val="24"/>
        </w:rPr>
        <w:t>Факторы, влияющие на стоимость аудита</w:t>
      </w:r>
    </w:p>
    <w:p w:rsidR="00BA029F" w:rsidRPr="00213AEA" w:rsidRDefault="00A76F85" w:rsidP="00213AEA">
      <w:pPr>
        <w:pStyle w:val="a3"/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Число работников и сменность (больше смен — больше времени аудита).</w:t>
      </w:r>
    </w:p>
    <w:p w:rsidR="00BA029F" w:rsidRPr="00213AEA" w:rsidRDefault="00A76F85" w:rsidP="00213AEA">
      <w:pPr>
        <w:pStyle w:val="a3"/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Количество и удалённость производственных площадок.</w:t>
      </w:r>
    </w:p>
    <w:p w:rsidR="00BA029F" w:rsidRPr="00213AEA" w:rsidRDefault="00A76F85" w:rsidP="00213AEA">
      <w:pPr>
        <w:pStyle w:val="a3"/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Уровень риска и сложность процессов.</w:t>
      </w:r>
    </w:p>
    <w:p w:rsidR="00BA029F" w:rsidRPr="00213AEA" w:rsidRDefault="00A76F85" w:rsidP="00213AEA">
      <w:pPr>
        <w:pStyle w:val="a3"/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Опыт и квалификация аудиторов.</w:t>
      </w:r>
    </w:p>
    <w:p w:rsidR="00BA029F" w:rsidRPr="00213AEA" w:rsidRDefault="00A76F85" w:rsidP="00213AEA">
      <w:pPr>
        <w:pStyle w:val="a3"/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Необходимость в дополнительных услугах (переводчики, технические эксперты).</w:t>
      </w:r>
    </w:p>
    <w:p w:rsidR="00BA029F" w:rsidRPr="00213AEA" w:rsidRDefault="00A76F85" w:rsidP="00213AEA">
      <w:pPr>
        <w:pStyle w:val="a3"/>
        <w:rPr>
          <w:rFonts w:ascii="Times New Roman" w:hAnsi="Times New Roman" w:cs="Times New Roman"/>
        </w:rPr>
      </w:pPr>
      <w:r w:rsidRPr="00213AEA">
        <w:rPr>
          <w:rFonts w:ascii="Times New Roman" w:eastAsia="inter" w:hAnsi="Times New Roman" w:cs="Times New Roman"/>
          <w:color w:val="000000"/>
        </w:rPr>
        <w:t>Логистика и прочие организационные расходы.</w:t>
      </w:r>
    </w:p>
    <w:p w:rsidR="00BA029F" w:rsidRDefault="00BA029F" w:rsidP="00213AEA">
      <w:pPr>
        <w:pStyle w:val="a3"/>
        <w:rPr>
          <w:rFonts w:ascii="Times New Roman" w:hAnsi="Times New Roman" w:cs="Times New Roman"/>
          <w:noProof/>
        </w:rPr>
      </w:pPr>
    </w:p>
    <w:p w:rsidR="00BC586F" w:rsidRDefault="00BC586F" w:rsidP="00BC586F">
      <w:pPr>
        <w:pStyle w:val="a3"/>
        <w:rPr>
          <w:rFonts w:ascii="Times New Roman" w:hAnsi="Times New Roman" w:cs="Times New Roman"/>
          <w:b/>
          <w:u w:val="single"/>
        </w:rPr>
      </w:pPr>
      <w:r w:rsidRPr="000D0661">
        <w:rPr>
          <w:rFonts w:ascii="Times New Roman" w:hAnsi="Times New Roman" w:cs="Times New Roman"/>
          <w:b/>
          <w:u w:val="single"/>
        </w:rPr>
        <w:t>Стоимость работ по сертификации СМ, рассчитанная в соответствии с настоящей методикой, не включает командировочные расходы.</w:t>
      </w:r>
    </w:p>
    <w:p w:rsidR="000D0661" w:rsidRPr="000D0661" w:rsidRDefault="000D0661" w:rsidP="00BC586F">
      <w:pPr>
        <w:pStyle w:val="a3"/>
        <w:rPr>
          <w:rFonts w:ascii="Times New Roman" w:hAnsi="Times New Roman" w:cs="Times New Roman"/>
          <w:b/>
          <w:u w:val="single"/>
        </w:rPr>
      </w:pPr>
    </w:p>
    <w:p w:rsidR="00BC586F" w:rsidRPr="00BC586F" w:rsidRDefault="00BC586F" w:rsidP="00BC586F">
      <w:pPr>
        <w:pStyle w:val="a3"/>
        <w:rPr>
          <w:rFonts w:ascii="Times New Roman" w:hAnsi="Times New Roman" w:cs="Times New Roman"/>
        </w:rPr>
      </w:pPr>
      <w:r w:rsidRPr="00BC586F">
        <w:rPr>
          <w:rFonts w:ascii="Times New Roman" w:hAnsi="Times New Roman" w:cs="Times New Roman"/>
        </w:rPr>
        <w:t>Оплата услуг сертификации СМ осуществляется на условиях договора.</w:t>
      </w:r>
    </w:p>
    <w:p w:rsidR="00BC586F" w:rsidRPr="00BC586F" w:rsidRDefault="00BC586F" w:rsidP="00BC586F">
      <w:pPr>
        <w:pStyle w:val="a3"/>
        <w:rPr>
          <w:rFonts w:ascii="Times New Roman" w:hAnsi="Times New Roman" w:cs="Times New Roman"/>
        </w:rPr>
      </w:pPr>
      <w:r w:rsidRPr="00BC586F">
        <w:rPr>
          <w:rFonts w:ascii="Times New Roman" w:hAnsi="Times New Roman" w:cs="Times New Roman"/>
        </w:rPr>
        <w:t>При сертификации СМ оплате подлежат следующие этапы работ ОС:</w:t>
      </w:r>
    </w:p>
    <w:p w:rsidR="00BC586F" w:rsidRPr="00BC586F" w:rsidRDefault="00BC586F" w:rsidP="00BC586F">
      <w:pPr>
        <w:pStyle w:val="a3"/>
        <w:rPr>
          <w:rFonts w:ascii="Times New Roman" w:hAnsi="Times New Roman" w:cs="Times New Roman"/>
        </w:rPr>
      </w:pPr>
      <w:r w:rsidRPr="00BC586F">
        <w:rPr>
          <w:rFonts w:ascii="Times New Roman" w:hAnsi="Times New Roman" w:cs="Times New Roman"/>
        </w:rPr>
        <w:t>1) организация работ;</w:t>
      </w:r>
    </w:p>
    <w:p w:rsidR="00BC586F" w:rsidRPr="00BC586F" w:rsidRDefault="00BC586F" w:rsidP="00BC586F">
      <w:pPr>
        <w:pStyle w:val="a3"/>
        <w:rPr>
          <w:rFonts w:ascii="Times New Roman" w:hAnsi="Times New Roman" w:cs="Times New Roman"/>
        </w:rPr>
      </w:pPr>
      <w:r w:rsidRPr="00BC586F">
        <w:rPr>
          <w:rFonts w:ascii="Times New Roman" w:hAnsi="Times New Roman" w:cs="Times New Roman"/>
        </w:rPr>
        <w:t>2) анализ документов системы менеджмента организации (заказчика);</w:t>
      </w:r>
    </w:p>
    <w:p w:rsidR="00BC586F" w:rsidRPr="00BC586F" w:rsidRDefault="00BC586F" w:rsidP="00BC586F">
      <w:pPr>
        <w:pStyle w:val="a3"/>
        <w:rPr>
          <w:rFonts w:ascii="Times New Roman" w:hAnsi="Times New Roman" w:cs="Times New Roman"/>
        </w:rPr>
      </w:pPr>
      <w:r w:rsidRPr="00BC586F">
        <w:rPr>
          <w:rFonts w:ascii="Times New Roman" w:hAnsi="Times New Roman" w:cs="Times New Roman"/>
        </w:rPr>
        <w:t>3) подготовка к аудиту «на месте»;</w:t>
      </w:r>
    </w:p>
    <w:p w:rsidR="00BC586F" w:rsidRPr="00BC586F" w:rsidRDefault="00BC586F" w:rsidP="00BC586F">
      <w:pPr>
        <w:pStyle w:val="a3"/>
        <w:rPr>
          <w:rFonts w:ascii="Times New Roman" w:hAnsi="Times New Roman" w:cs="Times New Roman"/>
        </w:rPr>
      </w:pPr>
      <w:r w:rsidRPr="00BC586F">
        <w:rPr>
          <w:rFonts w:ascii="Times New Roman" w:hAnsi="Times New Roman" w:cs="Times New Roman"/>
        </w:rPr>
        <w:t>4) проведение аудита «на месте» и подготовка акта по результатам аудита;</w:t>
      </w:r>
    </w:p>
    <w:p w:rsidR="00BC586F" w:rsidRDefault="00BC586F" w:rsidP="00BC586F">
      <w:pPr>
        <w:pStyle w:val="a3"/>
        <w:rPr>
          <w:rFonts w:ascii="Times New Roman" w:hAnsi="Times New Roman" w:cs="Times New Roman"/>
        </w:rPr>
      </w:pPr>
      <w:r w:rsidRPr="00BC586F">
        <w:rPr>
          <w:rFonts w:ascii="Times New Roman" w:hAnsi="Times New Roman" w:cs="Times New Roman"/>
        </w:rPr>
        <w:t>5) завершение сертификации, выдача и регистрация сертификата соответствия СМ.</w:t>
      </w:r>
    </w:p>
    <w:p w:rsidR="000D0661" w:rsidRPr="00BC586F" w:rsidRDefault="000D0661" w:rsidP="00BC586F">
      <w:pPr>
        <w:pStyle w:val="a3"/>
        <w:rPr>
          <w:rFonts w:ascii="Times New Roman" w:hAnsi="Times New Roman" w:cs="Times New Roman"/>
        </w:rPr>
      </w:pPr>
    </w:p>
    <w:p w:rsidR="00BC586F" w:rsidRPr="00BC586F" w:rsidRDefault="00BC586F" w:rsidP="00BC586F">
      <w:pPr>
        <w:pStyle w:val="a3"/>
        <w:rPr>
          <w:rFonts w:ascii="Times New Roman" w:hAnsi="Times New Roman" w:cs="Times New Roman"/>
        </w:rPr>
      </w:pPr>
      <w:r w:rsidRPr="00BC586F">
        <w:rPr>
          <w:rFonts w:ascii="Times New Roman" w:hAnsi="Times New Roman" w:cs="Times New Roman"/>
        </w:rPr>
        <w:t>Стоимость работ ОС сертификации СМ определяется по формуле:</w:t>
      </w:r>
    </w:p>
    <w:p w:rsidR="00BC586F" w:rsidRPr="00BC586F" w:rsidRDefault="00BC586F" w:rsidP="00BC586F">
      <w:pPr>
        <w:pStyle w:val="a3"/>
        <w:rPr>
          <w:rFonts w:ascii="Times New Roman" w:hAnsi="Times New Roman" w:cs="Times New Roman"/>
        </w:rPr>
      </w:pPr>
    </w:p>
    <w:p w:rsidR="00BC586F" w:rsidRPr="00BC586F" w:rsidRDefault="00BC586F" w:rsidP="00BC586F">
      <w:pPr>
        <w:pStyle w:val="a3"/>
        <w:rPr>
          <w:rFonts w:ascii="Times New Roman" w:hAnsi="Times New Roman" w:cs="Times New Roman"/>
        </w:rPr>
      </w:pPr>
      <w:r w:rsidRPr="00BC586F">
        <w:rPr>
          <w:rFonts w:ascii="Times New Roman" w:hAnsi="Times New Roman" w:cs="Times New Roman"/>
        </w:rPr>
        <w:t>C= t x T x (1 + (</w:t>
      </w:r>
      <w:proofErr w:type="spellStart"/>
      <w:r w:rsidRPr="00BC586F">
        <w:rPr>
          <w:rFonts w:ascii="Times New Roman" w:hAnsi="Times New Roman" w:cs="Times New Roman"/>
        </w:rPr>
        <w:t>Kнз+Кнр</w:t>
      </w:r>
      <w:proofErr w:type="spellEnd"/>
      <w:r w:rsidRPr="00BC586F">
        <w:rPr>
          <w:rFonts w:ascii="Times New Roman" w:hAnsi="Times New Roman" w:cs="Times New Roman"/>
        </w:rPr>
        <w:t>)/100) х (1 + Р/100)</w:t>
      </w:r>
    </w:p>
    <w:p w:rsidR="00BC586F" w:rsidRPr="00BC586F" w:rsidRDefault="00BC586F" w:rsidP="00BC586F">
      <w:pPr>
        <w:pStyle w:val="a3"/>
        <w:rPr>
          <w:rFonts w:ascii="Times New Roman" w:hAnsi="Times New Roman" w:cs="Times New Roman"/>
        </w:rPr>
      </w:pPr>
    </w:p>
    <w:p w:rsidR="00BC586F" w:rsidRPr="00BC586F" w:rsidRDefault="00BC586F" w:rsidP="00BC586F">
      <w:pPr>
        <w:pStyle w:val="a3"/>
        <w:rPr>
          <w:rFonts w:ascii="Times New Roman" w:hAnsi="Times New Roman" w:cs="Times New Roman"/>
        </w:rPr>
      </w:pPr>
      <w:r w:rsidRPr="00BC586F">
        <w:rPr>
          <w:rFonts w:ascii="Times New Roman" w:hAnsi="Times New Roman" w:cs="Times New Roman"/>
        </w:rPr>
        <w:t>где:</w:t>
      </w:r>
      <w:r w:rsidRPr="00BC586F">
        <w:rPr>
          <w:rFonts w:ascii="Times New Roman" w:hAnsi="Times New Roman" w:cs="Times New Roman"/>
        </w:rPr>
        <w:tab/>
        <w:t>t —</w:t>
      </w:r>
      <w:r w:rsidRPr="00BC586F">
        <w:rPr>
          <w:rFonts w:ascii="Times New Roman" w:hAnsi="Times New Roman" w:cs="Times New Roman"/>
        </w:rPr>
        <w:tab/>
        <w:t>трудоемкость сертификации СМ</w:t>
      </w:r>
      <w:r w:rsidRPr="00BC586F">
        <w:rPr>
          <w:rFonts w:ascii="Times New Roman" w:hAnsi="Times New Roman" w:cs="Times New Roman"/>
        </w:rPr>
        <w:tab/>
        <w:t>чел-</w:t>
      </w:r>
      <w:proofErr w:type="spellStart"/>
      <w:r w:rsidRPr="00BC586F">
        <w:rPr>
          <w:rFonts w:ascii="Times New Roman" w:hAnsi="Times New Roman" w:cs="Times New Roman"/>
        </w:rPr>
        <w:t>дн</w:t>
      </w:r>
      <w:proofErr w:type="spellEnd"/>
      <w:r w:rsidRPr="00BC586F">
        <w:rPr>
          <w:rFonts w:ascii="Times New Roman" w:hAnsi="Times New Roman" w:cs="Times New Roman"/>
        </w:rPr>
        <w:t>.</w:t>
      </w:r>
      <w:r w:rsidRPr="00BC586F">
        <w:rPr>
          <w:rFonts w:ascii="Times New Roman" w:hAnsi="Times New Roman" w:cs="Times New Roman"/>
        </w:rPr>
        <w:tab/>
        <w:t xml:space="preserve"> </w:t>
      </w:r>
    </w:p>
    <w:p w:rsidR="00BC586F" w:rsidRPr="00BC586F" w:rsidRDefault="00BC586F" w:rsidP="00BC586F">
      <w:pPr>
        <w:pStyle w:val="a3"/>
        <w:rPr>
          <w:rFonts w:ascii="Times New Roman" w:hAnsi="Times New Roman" w:cs="Times New Roman"/>
        </w:rPr>
      </w:pPr>
      <w:r w:rsidRPr="00BC586F">
        <w:rPr>
          <w:rFonts w:ascii="Times New Roman" w:hAnsi="Times New Roman" w:cs="Times New Roman"/>
        </w:rPr>
        <w:t xml:space="preserve"> </w:t>
      </w:r>
      <w:r w:rsidRPr="00BC586F">
        <w:rPr>
          <w:rFonts w:ascii="Times New Roman" w:hAnsi="Times New Roman" w:cs="Times New Roman"/>
        </w:rPr>
        <w:tab/>
        <w:t>Т —</w:t>
      </w:r>
      <w:r w:rsidRPr="00BC586F">
        <w:rPr>
          <w:rFonts w:ascii="Times New Roman" w:hAnsi="Times New Roman" w:cs="Times New Roman"/>
        </w:rPr>
        <w:tab/>
        <w:t>дневная тарифная ставка эксперта</w:t>
      </w:r>
      <w:r w:rsidRPr="00BC586F">
        <w:rPr>
          <w:rFonts w:ascii="Times New Roman" w:hAnsi="Times New Roman" w:cs="Times New Roman"/>
        </w:rPr>
        <w:tab/>
        <w:t>руб.</w:t>
      </w:r>
      <w:r w:rsidRPr="00BC586F">
        <w:rPr>
          <w:rFonts w:ascii="Times New Roman" w:hAnsi="Times New Roman" w:cs="Times New Roman"/>
        </w:rPr>
        <w:tab/>
        <w:t xml:space="preserve"> </w:t>
      </w:r>
    </w:p>
    <w:p w:rsidR="00BC586F" w:rsidRPr="00BC586F" w:rsidRDefault="00BC586F" w:rsidP="00BC586F">
      <w:pPr>
        <w:pStyle w:val="a3"/>
        <w:rPr>
          <w:rFonts w:ascii="Times New Roman" w:hAnsi="Times New Roman" w:cs="Times New Roman"/>
        </w:rPr>
      </w:pPr>
      <w:r w:rsidRPr="00BC586F">
        <w:rPr>
          <w:rFonts w:ascii="Times New Roman" w:hAnsi="Times New Roman" w:cs="Times New Roman"/>
        </w:rPr>
        <w:t xml:space="preserve"> </w:t>
      </w:r>
      <w:r w:rsidRPr="00BC586F">
        <w:rPr>
          <w:rFonts w:ascii="Times New Roman" w:hAnsi="Times New Roman" w:cs="Times New Roman"/>
        </w:rPr>
        <w:tab/>
      </w:r>
      <w:proofErr w:type="spellStart"/>
      <w:r w:rsidRPr="00BC586F">
        <w:rPr>
          <w:rFonts w:ascii="Times New Roman" w:hAnsi="Times New Roman" w:cs="Times New Roman"/>
        </w:rPr>
        <w:t>Kнз</w:t>
      </w:r>
      <w:proofErr w:type="spellEnd"/>
      <w:r w:rsidRPr="00BC586F">
        <w:rPr>
          <w:rFonts w:ascii="Times New Roman" w:hAnsi="Times New Roman" w:cs="Times New Roman"/>
        </w:rPr>
        <w:t xml:space="preserve"> —</w:t>
      </w:r>
      <w:r w:rsidRPr="00BC586F">
        <w:rPr>
          <w:rFonts w:ascii="Times New Roman" w:hAnsi="Times New Roman" w:cs="Times New Roman"/>
        </w:rPr>
        <w:tab/>
        <w:t>норматив начислений на заработную плату, установленный действующим законодательством</w:t>
      </w:r>
      <w:r w:rsidRPr="00BC586F">
        <w:rPr>
          <w:rFonts w:ascii="Times New Roman" w:hAnsi="Times New Roman" w:cs="Times New Roman"/>
        </w:rPr>
        <w:tab/>
        <w:t>%</w:t>
      </w:r>
      <w:r w:rsidRPr="00BC586F">
        <w:rPr>
          <w:rFonts w:ascii="Times New Roman" w:hAnsi="Times New Roman" w:cs="Times New Roman"/>
        </w:rPr>
        <w:tab/>
        <w:t xml:space="preserve"> </w:t>
      </w:r>
    </w:p>
    <w:p w:rsidR="00BC586F" w:rsidRPr="00BC586F" w:rsidRDefault="00BC586F" w:rsidP="00BC586F">
      <w:pPr>
        <w:pStyle w:val="a3"/>
        <w:rPr>
          <w:rFonts w:ascii="Times New Roman" w:hAnsi="Times New Roman" w:cs="Times New Roman"/>
        </w:rPr>
      </w:pPr>
      <w:r w:rsidRPr="00BC586F">
        <w:rPr>
          <w:rFonts w:ascii="Times New Roman" w:hAnsi="Times New Roman" w:cs="Times New Roman"/>
        </w:rPr>
        <w:t xml:space="preserve"> </w:t>
      </w:r>
      <w:r w:rsidRPr="00BC586F">
        <w:rPr>
          <w:rFonts w:ascii="Times New Roman" w:hAnsi="Times New Roman" w:cs="Times New Roman"/>
        </w:rPr>
        <w:tab/>
      </w:r>
      <w:proofErr w:type="spellStart"/>
      <w:r w:rsidRPr="00BC586F">
        <w:rPr>
          <w:rFonts w:ascii="Times New Roman" w:hAnsi="Times New Roman" w:cs="Times New Roman"/>
        </w:rPr>
        <w:t>Кнр</w:t>
      </w:r>
      <w:proofErr w:type="spellEnd"/>
      <w:r w:rsidRPr="00BC586F">
        <w:rPr>
          <w:rFonts w:ascii="Times New Roman" w:hAnsi="Times New Roman" w:cs="Times New Roman"/>
        </w:rPr>
        <w:t xml:space="preserve"> —коэффициент накладных расходов %</w:t>
      </w:r>
      <w:r w:rsidRPr="00BC586F">
        <w:rPr>
          <w:rFonts w:ascii="Times New Roman" w:hAnsi="Times New Roman" w:cs="Times New Roman"/>
        </w:rPr>
        <w:tab/>
        <w:t xml:space="preserve"> </w:t>
      </w:r>
    </w:p>
    <w:p w:rsidR="00BC586F" w:rsidRPr="00BC586F" w:rsidRDefault="00BC586F" w:rsidP="00BC586F">
      <w:pPr>
        <w:pStyle w:val="a3"/>
        <w:rPr>
          <w:rFonts w:ascii="Times New Roman" w:hAnsi="Times New Roman" w:cs="Times New Roman"/>
        </w:rPr>
      </w:pPr>
      <w:r w:rsidRPr="00BC586F">
        <w:rPr>
          <w:rFonts w:ascii="Times New Roman" w:hAnsi="Times New Roman" w:cs="Times New Roman"/>
        </w:rPr>
        <w:t xml:space="preserve"> </w:t>
      </w:r>
      <w:r w:rsidRPr="00BC586F">
        <w:rPr>
          <w:rFonts w:ascii="Times New Roman" w:hAnsi="Times New Roman" w:cs="Times New Roman"/>
        </w:rPr>
        <w:tab/>
        <w:t>Р —</w:t>
      </w:r>
      <w:r w:rsidRPr="00BC586F">
        <w:rPr>
          <w:rFonts w:ascii="Times New Roman" w:hAnsi="Times New Roman" w:cs="Times New Roman"/>
        </w:rPr>
        <w:tab/>
        <w:t>уровень рентабельности</w:t>
      </w:r>
      <w:r w:rsidRPr="00BC586F">
        <w:rPr>
          <w:rFonts w:ascii="Times New Roman" w:hAnsi="Times New Roman" w:cs="Times New Roman"/>
        </w:rPr>
        <w:tab/>
        <w:t>%</w:t>
      </w:r>
      <w:r w:rsidRPr="00BC586F">
        <w:rPr>
          <w:rFonts w:ascii="Times New Roman" w:hAnsi="Times New Roman" w:cs="Times New Roman"/>
        </w:rPr>
        <w:tab/>
        <w:t xml:space="preserve"> </w:t>
      </w:r>
    </w:p>
    <w:p w:rsidR="00BC586F" w:rsidRPr="00BC586F" w:rsidRDefault="00BC586F" w:rsidP="00BC586F">
      <w:pPr>
        <w:pStyle w:val="a3"/>
        <w:rPr>
          <w:rFonts w:ascii="Times New Roman" w:hAnsi="Times New Roman" w:cs="Times New Roman"/>
        </w:rPr>
      </w:pPr>
      <w:r w:rsidRPr="00BC586F">
        <w:rPr>
          <w:rFonts w:ascii="Times New Roman" w:hAnsi="Times New Roman" w:cs="Times New Roman"/>
        </w:rPr>
        <w:t xml:space="preserve"> </w:t>
      </w:r>
      <w:r w:rsidRPr="00BC586F">
        <w:rPr>
          <w:rFonts w:ascii="Times New Roman" w:hAnsi="Times New Roman" w:cs="Times New Roman"/>
        </w:rPr>
        <w:tab/>
        <w:t xml:space="preserve"> </w:t>
      </w:r>
    </w:p>
    <w:p w:rsidR="00BC586F" w:rsidRDefault="00BC586F" w:rsidP="000D0661">
      <w:pPr>
        <w:pStyle w:val="a3"/>
        <w:rPr>
          <w:rFonts w:ascii="Times New Roman" w:hAnsi="Times New Roman" w:cs="Times New Roman"/>
        </w:rPr>
      </w:pPr>
      <w:r w:rsidRPr="00BC586F">
        <w:rPr>
          <w:rFonts w:ascii="Times New Roman" w:hAnsi="Times New Roman" w:cs="Times New Roman"/>
        </w:rPr>
        <w:t xml:space="preserve">Нормативы трудоемкости, оплачиваемых Заказчиком работ ОС, в зависимости от численности работающего на предприятии персонала — согласно IAF MD 5:2019. </w:t>
      </w:r>
    </w:p>
    <w:p w:rsidR="000D0661" w:rsidRPr="00BC586F" w:rsidRDefault="000D0661" w:rsidP="000D0661">
      <w:pPr>
        <w:pStyle w:val="a3"/>
        <w:rPr>
          <w:rFonts w:ascii="Times New Roman" w:hAnsi="Times New Roman" w:cs="Times New Roman"/>
        </w:rPr>
      </w:pPr>
    </w:p>
    <w:p w:rsidR="00BC586F" w:rsidRPr="00BC586F" w:rsidRDefault="00BC586F" w:rsidP="00BC586F">
      <w:pPr>
        <w:pStyle w:val="a3"/>
        <w:rPr>
          <w:rFonts w:ascii="Times New Roman" w:hAnsi="Times New Roman" w:cs="Times New Roman"/>
        </w:rPr>
      </w:pPr>
      <w:r w:rsidRPr="00BC586F">
        <w:rPr>
          <w:rFonts w:ascii="Times New Roman" w:hAnsi="Times New Roman" w:cs="Times New Roman"/>
        </w:rPr>
        <w:t>Средняя дневная тарифная ставка эксперта исчисляется как частное от деления суммы месячных оплат труда на сумму количества рабочих дней в месяце (составляет около 10 000 рублей).</w:t>
      </w:r>
    </w:p>
    <w:p w:rsidR="00BC586F" w:rsidRPr="00BC586F" w:rsidRDefault="00BC586F" w:rsidP="00BC586F">
      <w:pPr>
        <w:pStyle w:val="a3"/>
        <w:rPr>
          <w:rFonts w:ascii="Times New Roman" w:hAnsi="Times New Roman" w:cs="Times New Roman"/>
        </w:rPr>
      </w:pPr>
      <w:r w:rsidRPr="00BC586F">
        <w:rPr>
          <w:rFonts w:ascii="Times New Roman" w:hAnsi="Times New Roman" w:cs="Times New Roman"/>
        </w:rPr>
        <w:t>Норматив начислений на заработную плату принимается в соответствии с действующим законодательством на период действия договора (100%).</w:t>
      </w:r>
    </w:p>
    <w:p w:rsidR="00BC586F" w:rsidRPr="00BC586F" w:rsidRDefault="00BC586F" w:rsidP="00BC586F">
      <w:pPr>
        <w:pStyle w:val="a3"/>
        <w:rPr>
          <w:rFonts w:ascii="Times New Roman" w:hAnsi="Times New Roman" w:cs="Times New Roman"/>
        </w:rPr>
      </w:pPr>
      <w:r w:rsidRPr="00BC586F">
        <w:rPr>
          <w:rFonts w:ascii="Times New Roman" w:hAnsi="Times New Roman" w:cs="Times New Roman"/>
        </w:rPr>
        <w:t>Накладные расходы, установленные в ОС СМ, равны сумме прямых и косвенных затрат на текущий период (131,2%).</w:t>
      </w:r>
    </w:p>
    <w:p w:rsidR="00BC586F" w:rsidRPr="00BC586F" w:rsidRDefault="00BC586F" w:rsidP="00BC586F">
      <w:pPr>
        <w:pStyle w:val="a3"/>
        <w:rPr>
          <w:rFonts w:ascii="Times New Roman" w:hAnsi="Times New Roman" w:cs="Times New Roman"/>
        </w:rPr>
      </w:pPr>
      <w:r w:rsidRPr="00BC586F">
        <w:rPr>
          <w:rFonts w:ascii="Times New Roman" w:hAnsi="Times New Roman" w:cs="Times New Roman"/>
        </w:rPr>
        <w:t>Уровень рентабельности работ принимается равным 35%.</w:t>
      </w:r>
    </w:p>
    <w:p w:rsidR="00BC586F" w:rsidRPr="00BC586F" w:rsidRDefault="00BC586F" w:rsidP="00BC586F">
      <w:pPr>
        <w:pStyle w:val="a3"/>
        <w:rPr>
          <w:rFonts w:ascii="Times New Roman" w:hAnsi="Times New Roman" w:cs="Times New Roman"/>
        </w:rPr>
      </w:pPr>
      <w:r w:rsidRPr="00BC586F">
        <w:rPr>
          <w:rFonts w:ascii="Times New Roman" w:hAnsi="Times New Roman" w:cs="Times New Roman"/>
        </w:rPr>
        <w:t xml:space="preserve">Налог на добавленную собственность — в соответствии с действующим законодательством на период действия </w:t>
      </w:r>
      <w:proofErr w:type="gramStart"/>
      <w:r w:rsidRPr="00BC586F">
        <w:rPr>
          <w:rFonts w:ascii="Times New Roman" w:hAnsi="Times New Roman" w:cs="Times New Roman"/>
        </w:rPr>
        <w:t>договора(</w:t>
      </w:r>
      <w:proofErr w:type="gramEnd"/>
      <w:r w:rsidRPr="00BC586F">
        <w:rPr>
          <w:rFonts w:ascii="Times New Roman" w:hAnsi="Times New Roman" w:cs="Times New Roman"/>
        </w:rPr>
        <w:t>20%).</w:t>
      </w:r>
    </w:p>
    <w:p w:rsidR="00BC586F" w:rsidRPr="00213AEA" w:rsidRDefault="00BC586F" w:rsidP="00213AEA">
      <w:pPr>
        <w:pStyle w:val="a3"/>
        <w:rPr>
          <w:rFonts w:ascii="Times New Roman" w:hAnsi="Times New Roman" w:cs="Times New Roman"/>
        </w:rPr>
      </w:pPr>
    </w:p>
    <w:p w:rsidR="00BA029F" w:rsidRPr="00213AEA" w:rsidRDefault="0028771C" w:rsidP="00213AE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BA029F" w:rsidRPr="00213AEA" w:rsidRDefault="00A76F85" w:rsidP="00213AEA">
      <w:pPr>
        <w:pStyle w:val="a3"/>
        <w:rPr>
          <w:rFonts w:ascii="Times New Roman" w:hAnsi="Times New Roman" w:cs="Times New Roman"/>
          <w:lang w:val="en-US"/>
        </w:rPr>
      </w:pPr>
      <w:bookmarkStart w:id="1" w:name="fn1"/>
      <w:bookmarkEnd w:id="1"/>
      <w:r w:rsidRPr="00213AEA">
        <w:rPr>
          <w:rFonts w:ascii="Times New Roman" w:eastAsia="inter" w:hAnsi="Times New Roman" w:cs="Times New Roman"/>
          <w:color w:val="000000"/>
          <w:sz w:val="18"/>
          <w:lang w:val="en-US"/>
        </w:rPr>
        <w:t xml:space="preserve"> </w:t>
      </w:r>
    </w:p>
    <w:sectPr w:rsidR="00BA029F" w:rsidRPr="00213AEA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ter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0CB"/>
    <w:multiLevelType w:val="hybridMultilevel"/>
    <w:tmpl w:val="79D0A6C0"/>
    <w:lvl w:ilvl="0" w:tplc="BAD2B9A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A96DA4C">
      <w:numFmt w:val="decimal"/>
      <w:lvlText w:val=""/>
      <w:lvlJc w:val="left"/>
    </w:lvl>
    <w:lvl w:ilvl="2" w:tplc="4710C086">
      <w:numFmt w:val="decimal"/>
      <w:lvlText w:val=""/>
      <w:lvlJc w:val="left"/>
    </w:lvl>
    <w:lvl w:ilvl="3" w:tplc="7C8227D2">
      <w:numFmt w:val="decimal"/>
      <w:lvlText w:val=""/>
      <w:lvlJc w:val="left"/>
    </w:lvl>
    <w:lvl w:ilvl="4" w:tplc="2848D87E">
      <w:numFmt w:val="decimal"/>
      <w:lvlText w:val=""/>
      <w:lvlJc w:val="left"/>
    </w:lvl>
    <w:lvl w:ilvl="5" w:tplc="09405834">
      <w:numFmt w:val="decimal"/>
      <w:lvlText w:val=""/>
      <w:lvlJc w:val="left"/>
    </w:lvl>
    <w:lvl w:ilvl="6" w:tplc="2750A6CA">
      <w:numFmt w:val="decimal"/>
      <w:lvlText w:val=""/>
      <w:lvlJc w:val="left"/>
    </w:lvl>
    <w:lvl w:ilvl="7" w:tplc="FD7AF4A0">
      <w:numFmt w:val="decimal"/>
      <w:lvlText w:val=""/>
      <w:lvlJc w:val="left"/>
    </w:lvl>
    <w:lvl w:ilvl="8" w:tplc="5F46776A">
      <w:numFmt w:val="decimal"/>
      <w:lvlText w:val=""/>
      <w:lvlJc w:val="left"/>
    </w:lvl>
  </w:abstractNum>
  <w:abstractNum w:abstractNumId="1" w15:restartNumberingAfterBreak="0">
    <w:nsid w:val="07200D9F"/>
    <w:multiLevelType w:val="hybridMultilevel"/>
    <w:tmpl w:val="5E8C9A98"/>
    <w:lvl w:ilvl="0" w:tplc="3774ED4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0B0FDDC">
      <w:numFmt w:val="decimal"/>
      <w:lvlText w:val=""/>
      <w:lvlJc w:val="left"/>
    </w:lvl>
    <w:lvl w:ilvl="2" w:tplc="997E0DE2">
      <w:numFmt w:val="decimal"/>
      <w:lvlText w:val=""/>
      <w:lvlJc w:val="left"/>
    </w:lvl>
    <w:lvl w:ilvl="3" w:tplc="EE861B42">
      <w:numFmt w:val="decimal"/>
      <w:lvlText w:val=""/>
      <w:lvlJc w:val="left"/>
    </w:lvl>
    <w:lvl w:ilvl="4" w:tplc="28F20F6A">
      <w:numFmt w:val="decimal"/>
      <w:lvlText w:val=""/>
      <w:lvlJc w:val="left"/>
    </w:lvl>
    <w:lvl w:ilvl="5" w:tplc="B5C612D4">
      <w:numFmt w:val="decimal"/>
      <w:lvlText w:val=""/>
      <w:lvlJc w:val="left"/>
    </w:lvl>
    <w:lvl w:ilvl="6" w:tplc="CA3E6442">
      <w:numFmt w:val="decimal"/>
      <w:lvlText w:val=""/>
      <w:lvlJc w:val="left"/>
    </w:lvl>
    <w:lvl w:ilvl="7" w:tplc="AE86D4FE">
      <w:numFmt w:val="decimal"/>
      <w:lvlText w:val=""/>
      <w:lvlJc w:val="left"/>
    </w:lvl>
    <w:lvl w:ilvl="8" w:tplc="BC2467AE">
      <w:numFmt w:val="decimal"/>
      <w:lvlText w:val=""/>
      <w:lvlJc w:val="left"/>
    </w:lvl>
  </w:abstractNum>
  <w:abstractNum w:abstractNumId="2" w15:restartNumberingAfterBreak="0">
    <w:nsid w:val="15547772"/>
    <w:multiLevelType w:val="hybridMultilevel"/>
    <w:tmpl w:val="BA943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A009B"/>
    <w:multiLevelType w:val="hybridMultilevel"/>
    <w:tmpl w:val="B2F62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C6F60"/>
    <w:multiLevelType w:val="hybridMultilevel"/>
    <w:tmpl w:val="269CA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06044"/>
    <w:multiLevelType w:val="hybridMultilevel"/>
    <w:tmpl w:val="BD3AF414"/>
    <w:lvl w:ilvl="0" w:tplc="287CA41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0B26A6C">
      <w:numFmt w:val="decimal"/>
      <w:lvlText w:val=""/>
      <w:lvlJc w:val="left"/>
    </w:lvl>
    <w:lvl w:ilvl="2" w:tplc="15CA4E66">
      <w:numFmt w:val="decimal"/>
      <w:lvlText w:val=""/>
      <w:lvlJc w:val="left"/>
    </w:lvl>
    <w:lvl w:ilvl="3" w:tplc="1FB6DFF0">
      <w:numFmt w:val="decimal"/>
      <w:lvlText w:val=""/>
      <w:lvlJc w:val="left"/>
    </w:lvl>
    <w:lvl w:ilvl="4" w:tplc="B2F849D8">
      <w:numFmt w:val="decimal"/>
      <w:lvlText w:val=""/>
      <w:lvlJc w:val="left"/>
    </w:lvl>
    <w:lvl w:ilvl="5" w:tplc="76367FB8">
      <w:numFmt w:val="decimal"/>
      <w:lvlText w:val=""/>
      <w:lvlJc w:val="left"/>
    </w:lvl>
    <w:lvl w:ilvl="6" w:tplc="2528C62C">
      <w:numFmt w:val="decimal"/>
      <w:lvlText w:val=""/>
      <w:lvlJc w:val="left"/>
    </w:lvl>
    <w:lvl w:ilvl="7" w:tplc="0C0801EA">
      <w:numFmt w:val="decimal"/>
      <w:lvlText w:val=""/>
      <w:lvlJc w:val="left"/>
    </w:lvl>
    <w:lvl w:ilvl="8" w:tplc="CB0C2B20">
      <w:numFmt w:val="decimal"/>
      <w:lvlText w:val=""/>
      <w:lvlJc w:val="left"/>
    </w:lvl>
  </w:abstractNum>
  <w:abstractNum w:abstractNumId="6" w15:restartNumberingAfterBreak="0">
    <w:nsid w:val="5DDF0600"/>
    <w:multiLevelType w:val="hybridMultilevel"/>
    <w:tmpl w:val="D47C2342"/>
    <w:lvl w:ilvl="0" w:tplc="F2B6F92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B1646F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4FA2879A">
      <w:numFmt w:val="decimal"/>
      <w:lvlText w:val=""/>
      <w:lvlJc w:val="left"/>
    </w:lvl>
    <w:lvl w:ilvl="3" w:tplc="9956189C">
      <w:numFmt w:val="decimal"/>
      <w:lvlText w:val=""/>
      <w:lvlJc w:val="left"/>
    </w:lvl>
    <w:lvl w:ilvl="4" w:tplc="5BFC6E78">
      <w:numFmt w:val="decimal"/>
      <w:lvlText w:val=""/>
      <w:lvlJc w:val="left"/>
    </w:lvl>
    <w:lvl w:ilvl="5" w:tplc="8A987E86">
      <w:numFmt w:val="decimal"/>
      <w:lvlText w:val=""/>
      <w:lvlJc w:val="left"/>
    </w:lvl>
    <w:lvl w:ilvl="6" w:tplc="81AABA78">
      <w:numFmt w:val="decimal"/>
      <w:lvlText w:val=""/>
      <w:lvlJc w:val="left"/>
    </w:lvl>
    <w:lvl w:ilvl="7" w:tplc="017E7D78">
      <w:numFmt w:val="decimal"/>
      <w:lvlText w:val=""/>
      <w:lvlJc w:val="left"/>
    </w:lvl>
    <w:lvl w:ilvl="8" w:tplc="CE3665A0">
      <w:numFmt w:val="decimal"/>
      <w:lvlText w:val=""/>
      <w:lvlJc w:val="left"/>
    </w:lvl>
  </w:abstractNum>
  <w:abstractNum w:abstractNumId="7" w15:restartNumberingAfterBreak="0">
    <w:nsid w:val="5F143CF5"/>
    <w:multiLevelType w:val="hybridMultilevel"/>
    <w:tmpl w:val="710E8AF6"/>
    <w:lvl w:ilvl="0" w:tplc="77DA6F92">
      <w:numFmt w:val="decimal"/>
      <w:lvlText w:val=""/>
      <w:lvlJc w:val="left"/>
    </w:lvl>
    <w:lvl w:ilvl="1" w:tplc="BD2AA5F2">
      <w:numFmt w:val="decimal"/>
      <w:lvlText w:val=""/>
      <w:lvlJc w:val="left"/>
    </w:lvl>
    <w:lvl w:ilvl="2" w:tplc="E2569F6A">
      <w:numFmt w:val="decimal"/>
      <w:lvlText w:val=""/>
      <w:lvlJc w:val="left"/>
    </w:lvl>
    <w:lvl w:ilvl="3" w:tplc="0FCC6140">
      <w:numFmt w:val="decimal"/>
      <w:lvlText w:val=""/>
      <w:lvlJc w:val="left"/>
    </w:lvl>
    <w:lvl w:ilvl="4" w:tplc="728E494E">
      <w:numFmt w:val="decimal"/>
      <w:lvlText w:val=""/>
      <w:lvlJc w:val="left"/>
    </w:lvl>
    <w:lvl w:ilvl="5" w:tplc="BF28E7A4">
      <w:numFmt w:val="decimal"/>
      <w:lvlText w:val=""/>
      <w:lvlJc w:val="left"/>
    </w:lvl>
    <w:lvl w:ilvl="6" w:tplc="3E8C0140">
      <w:numFmt w:val="decimal"/>
      <w:lvlText w:val=""/>
      <w:lvlJc w:val="left"/>
    </w:lvl>
    <w:lvl w:ilvl="7" w:tplc="67EC377A">
      <w:numFmt w:val="decimal"/>
      <w:lvlText w:val=""/>
      <w:lvlJc w:val="left"/>
    </w:lvl>
    <w:lvl w:ilvl="8" w:tplc="97B0D1C2">
      <w:numFmt w:val="decimal"/>
      <w:lvlText w:val=""/>
      <w:lvlJc w:val="left"/>
    </w:lvl>
  </w:abstractNum>
  <w:abstractNum w:abstractNumId="8" w15:restartNumberingAfterBreak="0">
    <w:nsid w:val="70CC2551"/>
    <w:multiLevelType w:val="hybridMultilevel"/>
    <w:tmpl w:val="A6F20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05374"/>
    <w:multiLevelType w:val="hybridMultilevel"/>
    <w:tmpl w:val="BB3A4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9F"/>
    <w:rsid w:val="000D0661"/>
    <w:rsid w:val="00213AEA"/>
    <w:rsid w:val="0028771C"/>
    <w:rsid w:val="00293806"/>
    <w:rsid w:val="006A5DB4"/>
    <w:rsid w:val="00706DF9"/>
    <w:rsid w:val="00A76F85"/>
    <w:rsid w:val="00B82CF0"/>
    <w:rsid w:val="00BA029F"/>
    <w:rsid w:val="00BC586F"/>
    <w:rsid w:val="00BE1D82"/>
    <w:rsid w:val="00BF5D46"/>
    <w:rsid w:val="00D33E1A"/>
    <w:rsid w:val="00E9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01B2C2"/>
  <w15:docId w15:val="{F7F5C770-F48C-49D2-AF17-B51ED264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a3">
    <w:name w:val="No Spacing"/>
    <w:uiPriority w:val="1"/>
    <w:qFormat/>
    <w:rsid w:val="00213AEA"/>
    <w:pPr>
      <w:spacing w:after="0" w:line="240" w:lineRule="auto"/>
    </w:pPr>
  </w:style>
  <w:style w:type="table" w:customStyle="1" w:styleId="NormalGrid">
    <w:name w:val="Normal Grid"/>
    <w:basedOn w:val="a1"/>
    <w:uiPriority w:val="39"/>
    <w:rsid w:val="00213AEA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customStyle="1" w:styleId="headertext">
    <w:name w:val="headertext"/>
    <w:basedOn w:val="a"/>
    <w:rsid w:val="00BE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E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Макарова Анжела Александровна</cp:lastModifiedBy>
  <cp:revision>6</cp:revision>
  <dcterms:created xsi:type="dcterms:W3CDTF">2025-09-25T12:17:00Z</dcterms:created>
  <dcterms:modified xsi:type="dcterms:W3CDTF">2025-09-25T15:30:00Z</dcterms:modified>
</cp:coreProperties>
</file>